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D9" w:rsidRPr="003E61D9" w:rsidRDefault="003E61D9" w:rsidP="003E61D9">
      <w:pPr>
        <w:widowControl/>
        <w:jc w:val="left"/>
        <w:rPr>
          <w:rFonts w:ascii="方正仿宋_GBK" w:eastAsia="方正仿宋_GBK" w:hAnsi="黑体" w:cs="宋体" w:hint="eastAsia"/>
          <w:bCs/>
          <w:color w:val="000000"/>
          <w:kern w:val="0"/>
          <w:sz w:val="32"/>
          <w:szCs w:val="32"/>
        </w:rPr>
      </w:pPr>
      <w:r w:rsidRPr="003E61D9">
        <w:rPr>
          <w:rFonts w:ascii="方正仿宋_GBK" w:eastAsia="方正仿宋_GBK" w:hAnsi="黑体" w:cs="宋体" w:hint="eastAsia"/>
          <w:bCs/>
          <w:color w:val="000000"/>
          <w:kern w:val="0"/>
          <w:sz w:val="32"/>
          <w:szCs w:val="32"/>
        </w:rPr>
        <w:t>附件3：</w:t>
      </w:r>
    </w:p>
    <w:p w:rsidR="0028747E" w:rsidRPr="003E61D9" w:rsidRDefault="0028747E" w:rsidP="0028747E">
      <w:pPr>
        <w:widowControl/>
        <w:jc w:val="center"/>
        <w:rPr>
          <w:rFonts w:ascii="方正小标宋_GBK" w:eastAsia="方正小标宋_GBK" w:hAnsi="黑体" w:cs="宋体" w:hint="eastAsia"/>
          <w:bCs/>
          <w:color w:val="000000"/>
          <w:kern w:val="0"/>
          <w:sz w:val="44"/>
          <w:szCs w:val="44"/>
        </w:rPr>
      </w:pPr>
      <w:r w:rsidRPr="003E61D9">
        <w:rPr>
          <w:rFonts w:ascii="方正小标宋_GBK" w:eastAsia="方正小标宋_GBK" w:hAnsi="黑体" w:cs="宋体" w:hint="eastAsia"/>
          <w:bCs/>
          <w:color w:val="000000"/>
          <w:kern w:val="0"/>
          <w:sz w:val="44"/>
          <w:szCs w:val="44"/>
        </w:rPr>
        <w:t>乡村振兴培训课程</w:t>
      </w:r>
      <w:r w:rsidR="002943F7" w:rsidRPr="003E61D9">
        <w:rPr>
          <w:rFonts w:ascii="方正小标宋_GBK" w:eastAsia="方正小标宋_GBK" w:hAnsi="黑体" w:cs="宋体" w:hint="eastAsia"/>
          <w:bCs/>
          <w:color w:val="000000"/>
          <w:kern w:val="0"/>
          <w:sz w:val="44"/>
          <w:szCs w:val="44"/>
        </w:rPr>
        <w:t>参考</w:t>
      </w:r>
      <w:r w:rsidRPr="003E61D9">
        <w:rPr>
          <w:rFonts w:ascii="方正小标宋_GBK" w:eastAsia="方正小标宋_GBK" w:hAnsi="黑体" w:cs="宋体" w:hint="eastAsia"/>
          <w:bCs/>
          <w:color w:val="000000"/>
          <w:kern w:val="0"/>
          <w:sz w:val="44"/>
          <w:szCs w:val="44"/>
        </w:rPr>
        <w:t>目录</w:t>
      </w:r>
    </w:p>
    <w:p w:rsidR="0028747E" w:rsidRPr="003E61D9" w:rsidRDefault="004623B8" w:rsidP="00650A4D">
      <w:pPr>
        <w:widowControl/>
        <w:jc w:val="left"/>
        <w:rPr>
          <w:rFonts w:ascii="方正黑体_GBK" w:eastAsia="方正黑体_GBK" w:hAnsi="宋体" w:hint="eastAsia"/>
          <w:b/>
          <w:kern w:val="0"/>
          <w:sz w:val="32"/>
          <w:szCs w:val="32"/>
        </w:rPr>
      </w:pPr>
      <w:r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一、</w:t>
      </w:r>
      <w:r w:rsidR="007329A7"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综合</w:t>
      </w:r>
      <w:r w:rsidR="0028747E"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 </w:t>
      </w:r>
    </w:p>
    <w:p w:rsidR="0028747E" w:rsidRPr="003E61D9" w:rsidRDefault="008F1D23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1.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“十四五”农业农村现代化发展规划</w:t>
      </w:r>
    </w:p>
    <w:p w:rsidR="0028747E" w:rsidRPr="003E61D9" w:rsidRDefault="008F1D23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2.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建立长效机制，实现脱贫攻坚与乡村振兴有效衔接</w:t>
      </w:r>
    </w:p>
    <w:p w:rsidR="0028747E" w:rsidRPr="003E61D9" w:rsidRDefault="008F1D23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3.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国际现代农业发展趋势与中国农业现代化</w:t>
      </w:r>
    </w:p>
    <w:p w:rsidR="00650A4D" w:rsidRPr="003E61D9" w:rsidRDefault="008F1D23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4.</w:t>
      </w:r>
      <w:r w:rsidR="00650A4D" w:rsidRPr="003E61D9">
        <w:rPr>
          <w:rFonts w:ascii="方正仿宋_GBK" w:eastAsia="方正仿宋_GBK" w:hAnsi="宋体" w:hint="eastAsia"/>
          <w:kern w:val="0"/>
          <w:sz w:val="32"/>
          <w:szCs w:val="32"/>
        </w:rPr>
        <w:t>21世纪中国“三农”发展轨迹与趋势</w:t>
      </w:r>
    </w:p>
    <w:p w:rsidR="00650A4D" w:rsidRPr="003E61D9" w:rsidRDefault="008F1D23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5.</w:t>
      </w:r>
      <w:r w:rsidR="00650A4D" w:rsidRPr="003E61D9">
        <w:rPr>
          <w:rFonts w:ascii="方正仿宋_GBK" w:eastAsia="方正仿宋_GBK" w:hAnsi="宋体" w:hint="eastAsia"/>
          <w:kern w:val="0"/>
          <w:sz w:val="32"/>
          <w:szCs w:val="32"/>
        </w:rPr>
        <w:t>新时代“</w:t>
      </w:r>
      <w:r w:rsidR="00945ADE" w:rsidRPr="003E61D9">
        <w:rPr>
          <w:rFonts w:ascii="方正仿宋_GBK" w:eastAsia="方正仿宋_GBK" w:hAnsi="宋体" w:hint="eastAsia"/>
          <w:kern w:val="0"/>
          <w:sz w:val="32"/>
          <w:szCs w:val="32"/>
        </w:rPr>
        <w:t>三治结合</w:t>
      </w:r>
      <w:r w:rsidR="00650A4D" w:rsidRPr="003E61D9">
        <w:rPr>
          <w:rFonts w:ascii="方正仿宋_GBK" w:eastAsia="方正仿宋_GBK" w:hAnsi="宋体" w:hint="eastAsia"/>
          <w:kern w:val="0"/>
          <w:sz w:val="32"/>
          <w:szCs w:val="32"/>
        </w:rPr>
        <w:t>”乡村治理体系构建</w:t>
      </w:r>
    </w:p>
    <w:p w:rsidR="008F1D23" w:rsidRPr="003E61D9" w:rsidRDefault="008F1D23" w:rsidP="008F1D23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6.乡村振兴：新背景、新思路、新举措</w:t>
      </w:r>
    </w:p>
    <w:p w:rsidR="007259A9" w:rsidRPr="003E61D9" w:rsidRDefault="008F1D23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7.</w:t>
      </w:r>
      <w:r w:rsidR="007259A9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乡村产业振兴：理论、难点和突破</w:t>
      </w:r>
    </w:p>
    <w:p w:rsidR="007259A9" w:rsidRPr="003E61D9" w:rsidRDefault="008F1D23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8.</w:t>
      </w:r>
      <w:r w:rsidR="007259A9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乡村生态振兴：理论、难点和突破</w:t>
      </w:r>
    </w:p>
    <w:p w:rsidR="008F1D23" w:rsidRPr="003E61D9" w:rsidRDefault="008F1D23" w:rsidP="008F1D23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9.</w:t>
      </w:r>
      <w:proofErr w:type="gramStart"/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渝东南康养民俗</w:t>
      </w:r>
      <w:proofErr w:type="gramEnd"/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和乡村旅游的理论与实践</w:t>
      </w:r>
    </w:p>
    <w:p w:rsidR="00947F30" w:rsidRPr="003E61D9" w:rsidRDefault="00947F30" w:rsidP="00947F30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10.人口老龄化背景下多层次养老保障体系构建</w:t>
      </w:r>
    </w:p>
    <w:p w:rsidR="0028747E" w:rsidRPr="003E61D9" w:rsidRDefault="004623B8" w:rsidP="00650A4D">
      <w:pPr>
        <w:widowControl/>
        <w:jc w:val="left"/>
        <w:rPr>
          <w:rFonts w:ascii="方正黑体_GBK" w:eastAsia="方正黑体_GBK" w:hAnsi="宋体" w:hint="eastAsia"/>
          <w:b/>
          <w:kern w:val="0"/>
          <w:sz w:val="32"/>
          <w:szCs w:val="32"/>
        </w:rPr>
      </w:pPr>
      <w:r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二、</w:t>
      </w:r>
      <w:r w:rsidR="0028747E"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产业振兴</w:t>
      </w:r>
      <w:r w:rsidR="0028747E"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 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1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1.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实施农业供给侧结构性改革，发展高质量特色农业产业</w:t>
      </w:r>
    </w:p>
    <w:p w:rsidR="00C33EAC" w:rsidRPr="003E61D9" w:rsidRDefault="00947F30" w:rsidP="00C33EAC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1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2.现代农业产业发展与农村三产融合发展</w:t>
      </w:r>
    </w:p>
    <w:p w:rsidR="00C33EAC" w:rsidRPr="003E61D9" w:rsidRDefault="00947F30" w:rsidP="00C33EAC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1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3.现代农业园区的建设与管理</w:t>
      </w:r>
    </w:p>
    <w:p w:rsidR="004623B8" w:rsidRPr="003E61D9" w:rsidRDefault="00947F30" w:rsidP="004623B8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1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4.</w:t>
      </w:r>
      <w:r w:rsidR="004623B8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乡村产业振兴模式与案例分析</w:t>
      </w:r>
    </w:p>
    <w:p w:rsidR="0028747E" w:rsidRPr="003E61D9" w:rsidRDefault="00947F30" w:rsidP="004623B8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1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5.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“互联网+</w:t>
      </w:r>
      <w:r w:rsidR="004623B8" w:rsidRPr="003E61D9">
        <w:rPr>
          <w:rFonts w:ascii="方正仿宋_GBK" w:eastAsia="方正仿宋_GBK" w:hAnsi="宋体" w:hint="eastAsia"/>
          <w:kern w:val="0"/>
          <w:sz w:val="32"/>
          <w:szCs w:val="32"/>
        </w:rPr>
        <w:t>农业”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推动传统产业升级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1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6.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数字乡村建设与现代农业发展</w:t>
      </w:r>
    </w:p>
    <w:p w:rsidR="004623B8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1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7.</w:t>
      </w:r>
      <w:r w:rsidR="004623B8" w:rsidRPr="003E61D9">
        <w:rPr>
          <w:rFonts w:ascii="方正仿宋_GBK" w:eastAsia="方正仿宋_GBK" w:hAnsi="宋体" w:hint="eastAsia"/>
          <w:kern w:val="0"/>
          <w:sz w:val="32"/>
          <w:szCs w:val="32"/>
        </w:rPr>
        <w:t>农业数字经济的发展与未来</w:t>
      </w:r>
    </w:p>
    <w:p w:rsidR="00C33EAC" w:rsidRPr="003E61D9" w:rsidRDefault="00947F30" w:rsidP="00C33EAC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lastRenderedPageBreak/>
        <w:t>1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8.农产品市场营销</w:t>
      </w:r>
    </w:p>
    <w:p w:rsidR="004623B8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1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9.</w:t>
      </w:r>
      <w:r w:rsidR="004623B8" w:rsidRPr="003E61D9">
        <w:rPr>
          <w:rFonts w:ascii="方正仿宋_GBK" w:eastAsia="方正仿宋_GBK" w:hAnsi="宋体" w:hint="eastAsia"/>
          <w:kern w:val="0"/>
          <w:sz w:val="32"/>
          <w:szCs w:val="32"/>
        </w:rPr>
        <w:t>农产品电子商务现状及趋势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2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0.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乡村振兴视界下农产品品牌建设</w:t>
      </w:r>
    </w:p>
    <w:p w:rsidR="00C33EAC" w:rsidRPr="003E61D9" w:rsidRDefault="00947F30" w:rsidP="00C33EAC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2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1.村镇民宿打造及旅游产品开发</w:t>
      </w:r>
    </w:p>
    <w:p w:rsidR="004623B8" w:rsidRPr="003E61D9" w:rsidRDefault="00947F30" w:rsidP="004623B8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2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2.</w:t>
      </w:r>
      <w:proofErr w:type="gramStart"/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农文旅融合</w:t>
      </w:r>
      <w:proofErr w:type="gramEnd"/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及乡村旅游规划</w:t>
      </w:r>
    </w:p>
    <w:p w:rsidR="004623B8" w:rsidRPr="003E61D9" w:rsidRDefault="00947F30" w:rsidP="004623B8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2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3.</w:t>
      </w:r>
      <w:r w:rsidR="004623B8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乡村旅游经营模式与案例分析</w:t>
      </w:r>
    </w:p>
    <w:p w:rsidR="004623B8" w:rsidRPr="003E61D9" w:rsidRDefault="00947F30" w:rsidP="004623B8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2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4.</w:t>
      </w:r>
      <w:r w:rsidR="004623B8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乡村休闲旅游创新发展策略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2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5.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特色小镇产业培育与发展</w:t>
      </w:r>
    </w:p>
    <w:p w:rsidR="007259A9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2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6.</w:t>
      </w:r>
      <w:r w:rsidR="007259A9" w:rsidRPr="003E61D9">
        <w:rPr>
          <w:rFonts w:ascii="方正仿宋_GBK" w:eastAsia="方正仿宋_GBK" w:hAnsi="宋体" w:hint="eastAsia"/>
          <w:kern w:val="0"/>
          <w:sz w:val="32"/>
          <w:szCs w:val="32"/>
        </w:rPr>
        <w:t>草莓高效栽培技术</w:t>
      </w:r>
    </w:p>
    <w:p w:rsidR="007259A9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2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7.</w:t>
      </w:r>
      <w:r w:rsidR="007259A9" w:rsidRPr="003E61D9">
        <w:rPr>
          <w:rFonts w:ascii="方正仿宋_GBK" w:eastAsia="方正仿宋_GBK" w:hAnsi="宋体" w:hint="eastAsia"/>
          <w:kern w:val="0"/>
          <w:sz w:val="32"/>
          <w:szCs w:val="32"/>
        </w:rPr>
        <w:t>种苗、苗木快速繁殖技术</w:t>
      </w:r>
    </w:p>
    <w:p w:rsidR="007259A9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2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8.</w:t>
      </w:r>
      <w:r w:rsidR="007259A9" w:rsidRPr="003E61D9">
        <w:rPr>
          <w:rFonts w:ascii="方正仿宋_GBK" w:eastAsia="方正仿宋_GBK" w:hAnsi="宋体" w:hint="eastAsia"/>
          <w:kern w:val="0"/>
          <w:sz w:val="32"/>
          <w:szCs w:val="32"/>
        </w:rPr>
        <w:t>番茄栽培技术</w:t>
      </w:r>
    </w:p>
    <w:p w:rsidR="007259A9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2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9.</w:t>
      </w:r>
      <w:r w:rsidR="007259A9" w:rsidRPr="003E61D9">
        <w:rPr>
          <w:rFonts w:ascii="方正仿宋_GBK" w:eastAsia="方正仿宋_GBK" w:hAnsi="宋体" w:hint="eastAsia"/>
          <w:kern w:val="0"/>
          <w:sz w:val="32"/>
          <w:szCs w:val="32"/>
        </w:rPr>
        <w:t>药用真菌灵芝高效栽培技术</w:t>
      </w:r>
    </w:p>
    <w:p w:rsidR="007259A9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3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0.</w:t>
      </w:r>
      <w:r w:rsidR="007259A9" w:rsidRPr="003E61D9">
        <w:rPr>
          <w:rFonts w:ascii="方正仿宋_GBK" w:eastAsia="方正仿宋_GBK" w:hAnsi="宋体" w:hint="eastAsia"/>
          <w:kern w:val="0"/>
          <w:sz w:val="32"/>
          <w:szCs w:val="32"/>
        </w:rPr>
        <w:t>食药用</w:t>
      </w:r>
      <w:proofErr w:type="gramStart"/>
      <w:r w:rsidR="007259A9" w:rsidRPr="003E61D9">
        <w:rPr>
          <w:rFonts w:ascii="方正仿宋_GBK" w:eastAsia="方正仿宋_GBK" w:hAnsi="宋体" w:hint="eastAsia"/>
          <w:kern w:val="0"/>
          <w:sz w:val="32"/>
          <w:szCs w:val="32"/>
        </w:rPr>
        <w:t>菌</w:t>
      </w:r>
      <w:proofErr w:type="gramEnd"/>
      <w:r w:rsidR="007259A9" w:rsidRPr="003E61D9">
        <w:rPr>
          <w:rFonts w:ascii="方正仿宋_GBK" w:eastAsia="方正仿宋_GBK" w:hAnsi="宋体" w:hint="eastAsia"/>
          <w:kern w:val="0"/>
          <w:sz w:val="32"/>
          <w:szCs w:val="32"/>
        </w:rPr>
        <w:t>菌种规范化生产技术</w:t>
      </w:r>
    </w:p>
    <w:p w:rsidR="007259A9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3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1.</w:t>
      </w:r>
      <w:r w:rsidR="007259A9" w:rsidRPr="003E61D9">
        <w:rPr>
          <w:rFonts w:ascii="方正仿宋_GBK" w:eastAsia="方正仿宋_GBK" w:hAnsi="宋体" w:hint="eastAsia"/>
          <w:kern w:val="0"/>
          <w:sz w:val="32"/>
          <w:szCs w:val="32"/>
        </w:rPr>
        <w:t>珍稀食用菌栽培技术（黑皮鸡</w:t>
      </w:r>
      <w:proofErr w:type="gramStart"/>
      <w:r w:rsidR="007259A9" w:rsidRPr="003E61D9">
        <w:rPr>
          <w:rFonts w:ascii="方正仿宋_GBK" w:eastAsia="方正仿宋_GBK" w:hAnsi="宋体" w:hint="eastAsia"/>
          <w:kern w:val="0"/>
          <w:sz w:val="32"/>
          <w:szCs w:val="32"/>
        </w:rPr>
        <w:t>枞</w:t>
      </w:r>
      <w:proofErr w:type="gramEnd"/>
      <w:r w:rsidR="007259A9" w:rsidRPr="003E61D9">
        <w:rPr>
          <w:rFonts w:ascii="方正仿宋_GBK" w:eastAsia="方正仿宋_GBK" w:hAnsi="宋体" w:hint="eastAsia"/>
          <w:kern w:val="0"/>
          <w:sz w:val="32"/>
          <w:szCs w:val="32"/>
        </w:rPr>
        <w:t>菌、羊肚菌）</w:t>
      </w:r>
    </w:p>
    <w:p w:rsidR="007259A9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3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2.</w:t>
      </w:r>
      <w:r w:rsidR="007259A9" w:rsidRPr="003E61D9">
        <w:rPr>
          <w:rFonts w:ascii="方正仿宋_GBK" w:eastAsia="方正仿宋_GBK" w:hAnsi="宋体" w:hint="eastAsia"/>
          <w:kern w:val="0"/>
          <w:sz w:val="32"/>
          <w:szCs w:val="32"/>
        </w:rPr>
        <w:t>中草药种植及林下资源开发</w:t>
      </w:r>
    </w:p>
    <w:p w:rsidR="004623B8" w:rsidRPr="003E61D9" w:rsidRDefault="00947F30" w:rsidP="004623B8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3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3.</w:t>
      </w:r>
      <w:r w:rsidR="004623B8" w:rsidRPr="003E61D9">
        <w:rPr>
          <w:rFonts w:ascii="方正仿宋_GBK" w:eastAsia="方正仿宋_GBK" w:hAnsi="宋体" w:hint="eastAsia"/>
          <w:kern w:val="0"/>
          <w:sz w:val="32"/>
          <w:szCs w:val="32"/>
        </w:rPr>
        <w:t>重庆市</w:t>
      </w:r>
      <w:proofErr w:type="gramStart"/>
      <w:r w:rsidR="004623B8" w:rsidRPr="003E61D9">
        <w:rPr>
          <w:rFonts w:ascii="方正仿宋_GBK" w:eastAsia="方正仿宋_GBK" w:hAnsi="宋体" w:hint="eastAsia"/>
          <w:kern w:val="0"/>
          <w:sz w:val="32"/>
          <w:szCs w:val="32"/>
        </w:rPr>
        <w:t>茶产业</w:t>
      </w:r>
      <w:proofErr w:type="gramEnd"/>
      <w:r w:rsidR="004623B8" w:rsidRPr="003E61D9">
        <w:rPr>
          <w:rFonts w:ascii="方正仿宋_GBK" w:eastAsia="方正仿宋_GBK" w:hAnsi="宋体" w:hint="eastAsia"/>
          <w:kern w:val="0"/>
          <w:sz w:val="32"/>
          <w:szCs w:val="32"/>
        </w:rPr>
        <w:t>竞争力分析及对策</w:t>
      </w:r>
    </w:p>
    <w:p w:rsidR="00C33EAC" w:rsidRPr="003E61D9" w:rsidRDefault="00947F30" w:rsidP="00C33EAC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3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4.重庆市特色农产品的国际营销</w:t>
      </w:r>
    </w:p>
    <w:p w:rsidR="0028747E" w:rsidRPr="003E61D9" w:rsidRDefault="00C33EAC" w:rsidP="00650A4D">
      <w:pPr>
        <w:widowControl/>
        <w:jc w:val="left"/>
        <w:rPr>
          <w:rFonts w:ascii="方正黑体_GBK" w:eastAsia="方正黑体_GBK" w:hAnsi="宋体" w:hint="eastAsia"/>
          <w:b/>
          <w:kern w:val="0"/>
          <w:sz w:val="32"/>
          <w:szCs w:val="32"/>
        </w:rPr>
      </w:pPr>
      <w:r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三、</w:t>
      </w:r>
      <w:r w:rsidR="0028747E"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人才振兴</w:t>
      </w:r>
      <w:r w:rsidR="0028747E"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 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35.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乡村振兴与人才战略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36.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如何“三管齐下”实现乡村“人才振兴”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37.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培育新型职业农民，打造乡村振兴生力军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38.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农村致富带头人队伍的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培养和造就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lastRenderedPageBreak/>
        <w:t>39.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大学生村官能力建设与提升</w:t>
      </w:r>
    </w:p>
    <w:p w:rsidR="00C33EAC" w:rsidRPr="003E61D9" w:rsidRDefault="00947F30" w:rsidP="00C33EAC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40.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新媒体营销助力乡村振兴</w:t>
      </w:r>
    </w:p>
    <w:p w:rsidR="00650A4D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41.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短视频运营技巧</w:t>
      </w:r>
    </w:p>
    <w:p w:rsidR="00650A4D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42.</w:t>
      </w:r>
      <w:r w:rsidR="00C33EAC" w:rsidRPr="003E61D9">
        <w:rPr>
          <w:rFonts w:ascii="方正仿宋_GBK" w:eastAsia="方正仿宋_GBK" w:hAnsi="宋体" w:hint="eastAsia"/>
          <w:kern w:val="0"/>
          <w:sz w:val="32"/>
          <w:szCs w:val="32"/>
        </w:rPr>
        <w:t>直播实战技巧</w:t>
      </w:r>
    </w:p>
    <w:p w:rsidR="00650A4D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44.</w:t>
      </w:r>
      <w:r w:rsidR="00650A4D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乡村旅游服务礼仪</w:t>
      </w:r>
    </w:p>
    <w:p w:rsidR="0028747E" w:rsidRPr="003E61D9" w:rsidRDefault="001836A5" w:rsidP="00650A4D">
      <w:pPr>
        <w:widowControl/>
        <w:jc w:val="left"/>
        <w:rPr>
          <w:rFonts w:ascii="方正黑体_GBK" w:eastAsia="方正黑体_GBK" w:hAnsi="宋体" w:hint="eastAsia"/>
          <w:b/>
          <w:kern w:val="0"/>
          <w:sz w:val="32"/>
          <w:szCs w:val="32"/>
        </w:rPr>
      </w:pPr>
      <w:r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四、</w:t>
      </w:r>
      <w:r w:rsidR="0028747E"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文化振兴</w:t>
      </w:r>
      <w:r w:rsidR="0028747E"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 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45.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新时代文明下的乡村振兴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46.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乡村文化建设的多元化路径探索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47.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推动乡村文化产业创新，助力乡村文化振兴</w:t>
      </w:r>
    </w:p>
    <w:p w:rsidR="00136951" w:rsidRPr="003E61D9" w:rsidRDefault="00947F30" w:rsidP="00136951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48.</w:t>
      </w:r>
      <w:r w:rsidR="00136951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乡村振兴中的文化共生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49.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农村基层文化品牌建设</w:t>
      </w:r>
    </w:p>
    <w:p w:rsidR="00136951" w:rsidRPr="003E61D9" w:rsidRDefault="00947F30" w:rsidP="00136951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50.</w:t>
      </w:r>
      <w:r w:rsidR="00136951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乡村文化的保护与传承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51.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乡村历史文化的保护与开发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52.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文化主体与乡村振兴——传统村落文化资源保护与再生</w:t>
      </w:r>
    </w:p>
    <w:p w:rsidR="00136951" w:rsidRPr="003E61D9" w:rsidRDefault="00947F30" w:rsidP="00136951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53.</w:t>
      </w:r>
      <w:r w:rsidR="00136951" w:rsidRPr="003E61D9">
        <w:rPr>
          <w:rFonts w:ascii="方正仿宋_GBK" w:eastAsia="方正仿宋_GBK" w:hAnsi="宋体" w:hint="eastAsia"/>
          <w:kern w:val="0"/>
          <w:sz w:val="32"/>
          <w:szCs w:val="32"/>
        </w:rPr>
        <w:t>乡</w:t>
      </w:r>
      <w:proofErr w:type="gramStart"/>
      <w:r w:rsidR="00136951" w:rsidRPr="003E61D9">
        <w:rPr>
          <w:rFonts w:ascii="方正仿宋_GBK" w:eastAsia="方正仿宋_GBK" w:hAnsi="宋体" w:hint="eastAsia"/>
          <w:kern w:val="0"/>
          <w:sz w:val="32"/>
          <w:szCs w:val="32"/>
        </w:rPr>
        <w:t>风文明</w:t>
      </w:r>
      <w:proofErr w:type="gramEnd"/>
      <w:r w:rsidR="00136951" w:rsidRPr="003E61D9">
        <w:rPr>
          <w:rFonts w:ascii="方正仿宋_GBK" w:eastAsia="方正仿宋_GBK" w:hAnsi="宋体" w:hint="eastAsia"/>
          <w:kern w:val="0"/>
          <w:sz w:val="32"/>
          <w:szCs w:val="32"/>
        </w:rPr>
        <w:t>建设的实践与创新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54.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文化乡愁——</w:t>
      </w:r>
      <w:proofErr w:type="gramStart"/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文旅融合</w:t>
      </w:r>
      <w:proofErr w:type="gramEnd"/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下的乡村文化振兴</w:t>
      </w:r>
    </w:p>
    <w:p w:rsidR="007329A7" w:rsidRPr="003E61D9" w:rsidRDefault="00947F30" w:rsidP="007329A7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55.</w:t>
      </w:r>
      <w:r w:rsidR="007329A7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乡村对外传播形象的塑造与建构</w:t>
      </w:r>
    </w:p>
    <w:p w:rsidR="0028747E" w:rsidRPr="003E61D9" w:rsidRDefault="00136951" w:rsidP="00650A4D">
      <w:pPr>
        <w:widowControl/>
        <w:jc w:val="left"/>
        <w:rPr>
          <w:rFonts w:ascii="方正黑体_GBK" w:eastAsia="方正黑体_GBK" w:hAnsi="宋体" w:hint="eastAsia"/>
          <w:b/>
          <w:kern w:val="0"/>
          <w:sz w:val="32"/>
          <w:szCs w:val="32"/>
        </w:rPr>
      </w:pPr>
      <w:r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五、</w:t>
      </w:r>
      <w:r w:rsidR="0028747E"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生态振兴</w:t>
      </w:r>
      <w:r w:rsidR="0028747E"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 </w:t>
      </w:r>
    </w:p>
    <w:p w:rsidR="00136951" w:rsidRPr="003E61D9" w:rsidRDefault="00947F30" w:rsidP="00136951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56.</w:t>
      </w:r>
      <w:r w:rsidR="00136951" w:rsidRPr="003E61D9">
        <w:rPr>
          <w:rFonts w:ascii="方正仿宋_GBK" w:eastAsia="方正仿宋_GBK" w:hAnsi="宋体" w:hint="eastAsia"/>
          <w:kern w:val="0"/>
          <w:sz w:val="32"/>
          <w:szCs w:val="32"/>
        </w:rPr>
        <w:t>生态与可持续发展</w:t>
      </w:r>
    </w:p>
    <w:p w:rsidR="00136951" w:rsidRPr="003E61D9" w:rsidRDefault="00947F30" w:rsidP="00136951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57.</w:t>
      </w:r>
      <w:r w:rsidR="00136951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乡村振兴与生态经济</w:t>
      </w:r>
    </w:p>
    <w:p w:rsidR="00136951" w:rsidRPr="003E61D9" w:rsidRDefault="00947F30" w:rsidP="00136951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58.</w:t>
      </w:r>
      <w:r w:rsidR="00136951" w:rsidRPr="003E61D9">
        <w:rPr>
          <w:rFonts w:ascii="方正仿宋_GBK" w:eastAsia="方正仿宋_GBK" w:hAnsi="宋体" w:hint="eastAsia"/>
          <w:kern w:val="0"/>
          <w:sz w:val="32"/>
          <w:szCs w:val="32"/>
        </w:rPr>
        <w:t>土地资源利用与生态文明建设</w:t>
      </w:r>
    </w:p>
    <w:p w:rsidR="00136951" w:rsidRPr="003E61D9" w:rsidRDefault="00947F30" w:rsidP="00136951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59.</w:t>
      </w:r>
      <w:r w:rsidR="00136951" w:rsidRPr="003E61D9">
        <w:rPr>
          <w:rFonts w:ascii="方正仿宋_GBK" w:eastAsia="方正仿宋_GBK" w:hAnsi="宋体" w:hint="eastAsia"/>
          <w:kern w:val="0"/>
          <w:sz w:val="32"/>
          <w:szCs w:val="32"/>
        </w:rPr>
        <w:t>生态文明下的绿色产品开发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lastRenderedPageBreak/>
        <w:t>60.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以生态振兴为抓手，全面推进乡村振兴</w:t>
      </w:r>
    </w:p>
    <w:p w:rsidR="0028747E" w:rsidRPr="003E61D9" w:rsidRDefault="00947F30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61.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高水平</w:t>
      </w:r>
      <w:proofErr w:type="gramStart"/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践行</w:t>
      </w:r>
      <w:proofErr w:type="gramEnd"/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“两山”理念，高质量推进“千万工程”</w:t>
      </w:r>
    </w:p>
    <w:p w:rsidR="0028747E" w:rsidRPr="003E61D9" w:rsidRDefault="00181F9D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62.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城镇化进程中生态文明建设与区域经济可持续发展</w:t>
      </w:r>
    </w:p>
    <w:p w:rsidR="0028747E" w:rsidRPr="003E61D9" w:rsidRDefault="00181F9D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63.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乡村土地利用规划与生态宜居</w:t>
      </w:r>
    </w:p>
    <w:p w:rsidR="0028747E" w:rsidRPr="003E61D9" w:rsidRDefault="00181F9D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64.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农村人居环境整治与美丽乡村建设</w:t>
      </w:r>
    </w:p>
    <w:p w:rsidR="0028747E" w:rsidRPr="003E61D9" w:rsidRDefault="00181F9D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65.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农村生态化治理的问题、经验及对策</w:t>
      </w:r>
    </w:p>
    <w:p w:rsidR="0028747E" w:rsidRPr="003E61D9" w:rsidRDefault="00136951" w:rsidP="00650A4D">
      <w:pPr>
        <w:widowControl/>
        <w:jc w:val="left"/>
        <w:rPr>
          <w:rFonts w:ascii="方正黑体_GBK" w:eastAsia="方正黑体_GBK" w:hAnsi="宋体" w:hint="eastAsia"/>
          <w:b/>
          <w:kern w:val="0"/>
          <w:sz w:val="32"/>
          <w:szCs w:val="32"/>
        </w:rPr>
      </w:pPr>
      <w:r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六、</w:t>
      </w:r>
      <w:r w:rsidR="0028747E"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组织振兴</w:t>
      </w:r>
      <w:r w:rsidR="0028747E" w:rsidRPr="003E61D9">
        <w:rPr>
          <w:rFonts w:ascii="方正黑体_GBK" w:eastAsia="方正黑体_GBK" w:hAnsi="宋体" w:hint="eastAsia"/>
          <w:b/>
          <w:kern w:val="0"/>
          <w:sz w:val="32"/>
          <w:szCs w:val="32"/>
        </w:rPr>
        <w:t> </w:t>
      </w:r>
    </w:p>
    <w:p w:rsidR="0028747E" w:rsidRPr="003E61D9" w:rsidRDefault="00181F9D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66.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组织振兴——中国现代乡村治理理论与模式</w:t>
      </w:r>
    </w:p>
    <w:p w:rsidR="0028747E" w:rsidRPr="003E61D9" w:rsidRDefault="00181F9D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67.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乡村振兴视角下的乡村治理机制创新与城乡融合发展</w:t>
      </w:r>
    </w:p>
    <w:p w:rsidR="0028747E" w:rsidRPr="003E61D9" w:rsidRDefault="00181F9D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68.</w:t>
      </w:r>
      <w:proofErr w:type="gramStart"/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红色党建</w:t>
      </w:r>
      <w:proofErr w:type="gramEnd"/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引领绿色发展：乡村振兴与组织建设</w:t>
      </w:r>
    </w:p>
    <w:p w:rsidR="0028747E" w:rsidRPr="003E61D9" w:rsidRDefault="00181F9D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69.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新时代党的组织路线在基层农村党建、农村建设中</w:t>
      </w: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的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落实</w:t>
      </w:r>
    </w:p>
    <w:p w:rsidR="0028747E" w:rsidRPr="003E61D9" w:rsidRDefault="00181F9D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70.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建构自治、法治、德治相结合的现代乡村治理体系</w:t>
      </w:r>
    </w:p>
    <w:p w:rsidR="0028747E" w:rsidRPr="003E61D9" w:rsidRDefault="00181F9D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71.</w:t>
      </w:r>
      <w:r w:rsidR="0028747E" w:rsidRPr="003E61D9">
        <w:rPr>
          <w:rFonts w:ascii="方正仿宋_GBK" w:eastAsia="方正仿宋_GBK" w:hAnsi="宋体" w:hint="eastAsia"/>
          <w:kern w:val="0"/>
          <w:sz w:val="32"/>
          <w:szCs w:val="32"/>
        </w:rPr>
        <w:t>农村经济合作组织与专业合作社建设</w:t>
      </w:r>
    </w:p>
    <w:p w:rsidR="00136951" w:rsidRPr="003E61D9" w:rsidRDefault="00181F9D" w:rsidP="00136951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80.</w:t>
      </w:r>
      <w:r w:rsidR="00136951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乡村干部领导能力提升</w:t>
      </w:r>
    </w:p>
    <w:p w:rsidR="00650A4D" w:rsidRPr="003E61D9" w:rsidRDefault="00181F9D" w:rsidP="00650A4D">
      <w:pPr>
        <w:widowControl/>
        <w:jc w:val="left"/>
        <w:rPr>
          <w:rFonts w:ascii="方正仿宋_GBK" w:eastAsia="方正仿宋_GBK" w:hAnsi="宋体" w:hint="eastAsia"/>
          <w:kern w:val="0"/>
          <w:sz w:val="32"/>
          <w:szCs w:val="32"/>
        </w:rPr>
      </w:pPr>
      <w:r w:rsidRPr="003E61D9">
        <w:rPr>
          <w:rFonts w:ascii="方正仿宋_GBK" w:eastAsia="方正仿宋_GBK" w:hAnsi="宋体" w:hint="eastAsia"/>
          <w:kern w:val="0"/>
          <w:sz w:val="32"/>
          <w:szCs w:val="32"/>
        </w:rPr>
        <w:t>81.</w:t>
      </w:r>
      <w:r w:rsidR="00650A4D" w:rsidRPr="003E61D9">
        <w:rPr>
          <w:rFonts w:ascii="方正仿宋_GBK" w:eastAsia="方正仿宋_GBK" w:hAnsi="宋体" w:hint="eastAsia"/>
          <w:kern w:val="0"/>
          <w:sz w:val="32"/>
          <w:szCs w:val="32"/>
        </w:rPr>
        <w:t>乡村危机管理与应对</w:t>
      </w:r>
      <w:bookmarkStart w:id="0" w:name="_GoBack"/>
      <w:bookmarkEnd w:id="0"/>
    </w:p>
    <w:sectPr w:rsidR="00650A4D" w:rsidRPr="003E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7E"/>
    <w:rsid w:val="00067031"/>
    <w:rsid w:val="00136951"/>
    <w:rsid w:val="00181F9D"/>
    <w:rsid w:val="001836A5"/>
    <w:rsid w:val="0028747E"/>
    <w:rsid w:val="002943F7"/>
    <w:rsid w:val="002D0ADA"/>
    <w:rsid w:val="003E2CA3"/>
    <w:rsid w:val="003E61D9"/>
    <w:rsid w:val="004623B8"/>
    <w:rsid w:val="00650A4D"/>
    <w:rsid w:val="007259A9"/>
    <w:rsid w:val="007329A7"/>
    <w:rsid w:val="007B0D85"/>
    <w:rsid w:val="008F1D23"/>
    <w:rsid w:val="00945ADE"/>
    <w:rsid w:val="00947F30"/>
    <w:rsid w:val="00AA2D0B"/>
    <w:rsid w:val="00C3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4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3E7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张勤</cp:lastModifiedBy>
  <cp:revision>3</cp:revision>
  <dcterms:created xsi:type="dcterms:W3CDTF">2022-09-13T03:39:00Z</dcterms:created>
  <dcterms:modified xsi:type="dcterms:W3CDTF">2022-09-13T06:37:00Z</dcterms:modified>
</cp:coreProperties>
</file>