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2" w:rsidRDefault="007F38E2" w:rsidP="007F38E2">
      <w:pPr>
        <w:spacing w:line="56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长江师范</w:t>
      </w:r>
      <w:r w:rsidRPr="00517158">
        <w:rPr>
          <w:rFonts w:ascii="方正小标宋_GBK" w:eastAsia="方正小标宋_GBK" w:hAnsi="宋体" w:cs="宋体" w:hint="eastAsia"/>
          <w:bCs/>
          <w:kern w:val="0"/>
          <w:sz w:val="44"/>
          <w:szCs w:val="44"/>
        </w:rPr>
        <w:t>学院</w:t>
      </w:r>
    </w:p>
    <w:p w:rsidR="007F38E2" w:rsidRDefault="007F38E2" w:rsidP="007F38E2">
      <w:pPr>
        <w:spacing w:line="560" w:lineRule="exact"/>
        <w:jc w:val="center"/>
        <w:rPr>
          <w:rFonts w:ascii="方正小标宋_GBK" w:eastAsia="方正小标宋_GBK" w:hAnsi="宋体" w:cs="宋体"/>
          <w:bCs/>
          <w:kern w:val="0"/>
          <w:sz w:val="44"/>
          <w:szCs w:val="44"/>
        </w:rPr>
      </w:pPr>
      <w:r w:rsidRPr="00517158">
        <w:rPr>
          <w:rFonts w:ascii="方正小标宋_GBK" w:eastAsia="方正小标宋_GBK" w:hAnsi="宋体" w:cs="宋体" w:hint="eastAsia"/>
          <w:bCs/>
          <w:kern w:val="0"/>
          <w:sz w:val="44"/>
          <w:szCs w:val="44"/>
        </w:rPr>
        <w:t>开展高等教育自学考试学分认定和</w:t>
      </w:r>
    </w:p>
    <w:p w:rsidR="007F38E2" w:rsidRPr="00517158" w:rsidRDefault="007F38E2" w:rsidP="007F38E2">
      <w:pPr>
        <w:spacing w:line="560" w:lineRule="exact"/>
        <w:jc w:val="center"/>
        <w:rPr>
          <w:rFonts w:ascii="方正小标宋_GBK" w:eastAsia="方正小标宋_GBK" w:hAnsi="宋体" w:cs="宋体"/>
          <w:bCs/>
          <w:kern w:val="0"/>
          <w:sz w:val="44"/>
          <w:szCs w:val="44"/>
        </w:rPr>
      </w:pPr>
      <w:r w:rsidRPr="00517158">
        <w:rPr>
          <w:rFonts w:ascii="方正小标宋_GBK" w:eastAsia="方正小标宋_GBK" w:hAnsi="宋体" w:cs="宋体" w:hint="eastAsia"/>
          <w:bCs/>
          <w:kern w:val="0"/>
          <w:sz w:val="44"/>
          <w:szCs w:val="44"/>
        </w:rPr>
        <w:t>转换工作方案（试行）</w:t>
      </w:r>
    </w:p>
    <w:p w:rsidR="007F38E2" w:rsidRPr="00517158" w:rsidRDefault="007F38E2" w:rsidP="007F38E2">
      <w:pPr>
        <w:spacing w:line="560" w:lineRule="exact"/>
        <w:jc w:val="center"/>
        <w:rPr>
          <w:rFonts w:ascii="Calibri" w:hAnsi="Calibri"/>
          <w:sz w:val="32"/>
          <w:szCs w:val="32"/>
        </w:rPr>
      </w:pPr>
    </w:p>
    <w:p w:rsidR="007F38E2" w:rsidRPr="00517158" w:rsidRDefault="007F38E2" w:rsidP="007F38E2">
      <w:pPr>
        <w:adjustRightInd w:val="0"/>
        <w:snapToGrid w:val="0"/>
        <w:spacing w:line="560" w:lineRule="exact"/>
        <w:ind w:firstLineChars="200" w:firstLine="640"/>
        <w:rPr>
          <w:rFonts w:eastAsia="方正仿宋_GBK"/>
          <w:kern w:val="0"/>
          <w:sz w:val="32"/>
          <w:szCs w:val="32"/>
        </w:rPr>
      </w:pPr>
      <w:r w:rsidRPr="00517158">
        <w:rPr>
          <w:rFonts w:eastAsia="方正仿宋_GBK"/>
          <w:kern w:val="0"/>
          <w:sz w:val="32"/>
          <w:szCs w:val="32"/>
        </w:rPr>
        <w:t>为贯彻全国自考委《高等教育自学考试专业和课程改革方案》（考委〔</w:t>
      </w:r>
      <w:r w:rsidRPr="00517158">
        <w:rPr>
          <w:rFonts w:eastAsia="方正仿宋_GBK"/>
          <w:kern w:val="0"/>
          <w:sz w:val="32"/>
          <w:szCs w:val="32"/>
        </w:rPr>
        <w:t>2011</w:t>
      </w:r>
      <w:r w:rsidRPr="00517158">
        <w:rPr>
          <w:rFonts w:eastAsia="方正仿宋_GBK"/>
          <w:kern w:val="0"/>
          <w:sz w:val="32"/>
          <w:szCs w:val="32"/>
        </w:rPr>
        <w:t>〕</w:t>
      </w:r>
      <w:r w:rsidRPr="00517158">
        <w:rPr>
          <w:rFonts w:eastAsia="方正仿宋_GBK"/>
          <w:kern w:val="0"/>
          <w:sz w:val="32"/>
          <w:szCs w:val="32"/>
        </w:rPr>
        <w:t>4</w:t>
      </w:r>
      <w:r w:rsidRPr="00517158">
        <w:rPr>
          <w:rFonts w:eastAsia="方正仿宋_GBK"/>
          <w:kern w:val="0"/>
          <w:sz w:val="32"/>
          <w:szCs w:val="32"/>
        </w:rPr>
        <w:t>号）和教育部《关于推进高等教育学分认定和转换工作的意见》（教改〔</w:t>
      </w:r>
      <w:r w:rsidRPr="00517158">
        <w:rPr>
          <w:rFonts w:eastAsia="方正仿宋_GBK"/>
          <w:kern w:val="0"/>
          <w:sz w:val="32"/>
          <w:szCs w:val="32"/>
        </w:rPr>
        <w:t>2016</w:t>
      </w:r>
      <w:r w:rsidRPr="00517158">
        <w:rPr>
          <w:rFonts w:eastAsia="方正仿宋_GBK"/>
          <w:kern w:val="0"/>
          <w:sz w:val="32"/>
          <w:szCs w:val="32"/>
        </w:rPr>
        <w:t>〕</w:t>
      </w:r>
      <w:r w:rsidRPr="00517158">
        <w:rPr>
          <w:rFonts w:eastAsia="方正仿宋_GBK"/>
          <w:kern w:val="0"/>
          <w:sz w:val="32"/>
          <w:szCs w:val="32"/>
        </w:rPr>
        <w:t>3</w:t>
      </w:r>
      <w:r w:rsidRPr="00517158">
        <w:rPr>
          <w:rFonts w:eastAsia="方正仿宋_GBK"/>
          <w:kern w:val="0"/>
          <w:sz w:val="32"/>
          <w:szCs w:val="32"/>
        </w:rPr>
        <w:t>号）等文件精神，确保《重庆市教育委员会关于加强重庆市高等教育自学考试学分认定和转换工作的通知》（渝教职成发〔</w:t>
      </w:r>
      <w:r w:rsidRPr="00517158">
        <w:rPr>
          <w:rFonts w:eastAsia="方正仿宋_GBK"/>
          <w:kern w:val="0"/>
          <w:sz w:val="32"/>
          <w:szCs w:val="32"/>
        </w:rPr>
        <w:t>2021</w:t>
      </w:r>
      <w:r w:rsidRPr="00517158">
        <w:rPr>
          <w:rFonts w:eastAsia="方正仿宋_GBK"/>
          <w:kern w:val="0"/>
          <w:sz w:val="32"/>
          <w:szCs w:val="32"/>
        </w:rPr>
        <w:t>〕</w:t>
      </w:r>
      <w:r w:rsidRPr="00517158">
        <w:rPr>
          <w:rFonts w:eastAsia="方正仿宋_GBK"/>
          <w:kern w:val="0"/>
          <w:sz w:val="32"/>
          <w:szCs w:val="32"/>
        </w:rPr>
        <w:t>16</w:t>
      </w:r>
      <w:r w:rsidRPr="00517158">
        <w:rPr>
          <w:rFonts w:eastAsia="方正仿宋_GBK"/>
          <w:kern w:val="0"/>
          <w:sz w:val="32"/>
          <w:szCs w:val="32"/>
        </w:rPr>
        <w:t>号）和《重庆市高等教育自学考试委员会关于规范重庆市高等教育自学考试学分认定和转换有关具体工作的通知》（渝考办发〔</w:t>
      </w:r>
      <w:r w:rsidRPr="00517158">
        <w:rPr>
          <w:rFonts w:eastAsia="方正仿宋_GBK"/>
          <w:kern w:val="0"/>
          <w:sz w:val="32"/>
          <w:szCs w:val="32"/>
        </w:rPr>
        <w:t>2022</w:t>
      </w:r>
      <w:r w:rsidRPr="00517158">
        <w:rPr>
          <w:rFonts w:eastAsia="方正仿宋_GBK"/>
          <w:kern w:val="0"/>
          <w:sz w:val="32"/>
          <w:szCs w:val="32"/>
        </w:rPr>
        <w:t>〕</w:t>
      </w:r>
      <w:r w:rsidRPr="00517158">
        <w:rPr>
          <w:rFonts w:eastAsia="方正仿宋_GBK"/>
          <w:kern w:val="0"/>
          <w:sz w:val="32"/>
          <w:szCs w:val="32"/>
        </w:rPr>
        <w:t>1</w:t>
      </w:r>
      <w:r w:rsidRPr="00517158">
        <w:rPr>
          <w:rFonts w:eastAsia="方正仿宋_GBK"/>
          <w:kern w:val="0"/>
          <w:sz w:val="32"/>
          <w:szCs w:val="32"/>
        </w:rPr>
        <w:t>号）等文件要求落实，根据重庆市教育委员会和教育考试院具体工作意见，结合我校实际，制定本方案（以下简</w:t>
      </w:r>
      <w:r w:rsidRPr="00517158">
        <w:rPr>
          <w:rFonts w:ascii="方正仿宋_GBK" w:eastAsia="方正仿宋_GBK" w:hint="eastAsia"/>
          <w:kern w:val="0"/>
          <w:sz w:val="32"/>
          <w:szCs w:val="32"/>
        </w:rPr>
        <w:t>称“方案”）</w:t>
      </w:r>
      <w:r w:rsidRPr="00517158">
        <w:rPr>
          <w:rFonts w:eastAsia="方正仿宋_GBK"/>
          <w:kern w:val="0"/>
          <w:sz w:val="32"/>
          <w:szCs w:val="32"/>
        </w:rPr>
        <w:t>。</w:t>
      </w:r>
    </w:p>
    <w:p w:rsidR="007F38E2" w:rsidRPr="00517158" w:rsidRDefault="007F38E2" w:rsidP="007F38E2">
      <w:pPr>
        <w:spacing w:line="560" w:lineRule="exact"/>
        <w:ind w:firstLineChars="200" w:firstLine="640"/>
        <w:rPr>
          <w:rFonts w:ascii="方正黑体_GBK" w:eastAsia="方正黑体_GBK"/>
          <w:bCs/>
          <w:kern w:val="0"/>
          <w:sz w:val="32"/>
          <w:szCs w:val="32"/>
        </w:rPr>
      </w:pPr>
      <w:r w:rsidRPr="00517158">
        <w:rPr>
          <w:rFonts w:ascii="方正黑体_GBK" w:eastAsia="方正黑体_GBK" w:hint="eastAsia"/>
          <w:bCs/>
          <w:kern w:val="0"/>
          <w:sz w:val="32"/>
          <w:szCs w:val="32"/>
        </w:rPr>
        <w:t>一、指导思想</w:t>
      </w:r>
    </w:p>
    <w:p w:rsidR="007F38E2" w:rsidRPr="00517158" w:rsidRDefault="007F38E2" w:rsidP="007F38E2">
      <w:pPr>
        <w:spacing w:line="560" w:lineRule="exact"/>
        <w:ind w:firstLine="600"/>
        <w:rPr>
          <w:rFonts w:eastAsia="方正仿宋_GBK"/>
          <w:sz w:val="32"/>
          <w:szCs w:val="32"/>
        </w:rPr>
      </w:pPr>
      <w:r w:rsidRPr="00517158">
        <w:rPr>
          <w:rFonts w:eastAsia="方正仿宋_GBK"/>
          <w:kern w:val="0"/>
          <w:sz w:val="32"/>
          <w:szCs w:val="32"/>
        </w:rPr>
        <w:t>以习近平新时代中国特色社会主义思想为指导，坚持社会主义办学方向，落实立德树人根本任务，推进高等教育自学考试与学校全日制教育融合发展，全面推进我校学历继续教育综合改革，创新教育体制机制，畅通不同类型、层次的高等教育与我校高等教育自学考试之间学分认定和转换通道，促进我校优质教育资源开放与共享，提高高等教育自学考试人才培养质量，满足考生终身性、全民性、广泛性、灵活性与实用性学习和发展需要，助</w:t>
      </w:r>
      <w:r w:rsidRPr="00517158">
        <w:rPr>
          <w:rFonts w:ascii="方正仿宋_GBK" w:eastAsia="方正仿宋_GBK" w:hint="eastAsia"/>
          <w:kern w:val="0"/>
          <w:sz w:val="32"/>
          <w:szCs w:val="32"/>
        </w:rPr>
        <w:t>推</w:t>
      </w:r>
      <w:r w:rsidRPr="00517158">
        <w:rPr>
          <w:rFonts w:ascii="方正仿宋_GBK" w:eastAsia="方正仿宋_GBK" w:hint="eastAsia"/>
          <w:sz w:val="32"/>
          <w:szCs w:val="32"/>
        </w:rPr>
        <w:t>“人人皆学、处处能学、时时可学”的学习型</w:t>
      </w:r>
      <w:r w:rsidRPr="00517158">
        <w:rPr>
          <w:rFonts w:eastAsia="方正仿宋_GBK"/>
          <w:sz w:val="32"/>
          <w:szCs w:val="32"/>
        </w:rPr>
        <w:t>社会建设。</w:t>
      </w:r>
    </w:p>
    <w:p w:rsidR="007F38E2" w:rsidRPr="00517158" w:rsidRDefault="007F38E2" w:rsidP="007F38E2">
      <w:pPr>
        <w:spacing w:line="560" w:lineRule="exact"/>
        <w:ind w:firstLine="600"/>
        <w:rPr>
          <w:rFonts w:ascii="方正黑体_GBK" w:eastAsia="方正黑体_GBK"/>
          <w:bCs/>
          <w:kern w:val="0"/>
          <w:sz w:val="32"/>
          <w:szCs w:val="32"/>
        </w:rPr>
      </w:pPr>
      <w:r w:rsidRPr="00517158">
        <w:rPr>
          <w:rFonts w:ascii="方正黑体_GBK" w:eastAsia="方正黑体_GBK" w:hint="eastAsia"/>
          <w:bCs/>
          <w:kern w:val="0"/>
          <w:sz w:val="32"/>
          <w:szCs w:val="32"/>
        </w:rPr>
        <w:lastRenderedPageBreak/>
        <w:t>二、基本原则</w:t>
      </w:r>
    </w:p>
    <w:p w:rsidR="007F38E2" w:rsidRPr="00517158" w:rsidRDefault="007F38E2" w:rsidP="007F38E2">
      <w:pPr>
        <w:spacing w:line="560" w:lineRule="exact"/>
        <w:ind w:firstLine="600"/>
        <w:rPr>
          <w:rFonts w:eastAsia="方正仿宋_GBK"/>
          <w:kern w:val="0"/>
          <w:sz w:val="32"/>
          <w:szCs w:val="32"/>
        </w:rPr>
      </w:pPr>
      <w:r w:rsidRPr="009E66E1">
        <w:rPr>
          <w:rFonts w:ascii="方正楷体_GBK" w:eastAsia="方正楷体_GBK" w:hint="eastAsia"/>
          <w:bCs/>
          <w:kern w:val="0"/>
          <w:sz w:val="32"/>
          <w:szCs w:val="32"/>
        </w:rPr>
        <w:t>（一）坚持以学习者为中心。</w:t>
      </w:r>
      <w:r w:rsidRPr="00517158">
        <w:rPr>
          <w:rFonts w:eastAsia="方正仿宋_GBK"/>
          <w:kern w:val="0"/>
          <w:sz w:val="32"/>
          <w:szCs w:val="32"/>
        </w:rPr>
        <w:t>创新制度安排，建立有效通道，方便</w:t>
      </w:r>
      <w:r w:rsidRPr="00517158">
        <w:rPr>
          <w:rFonts w:eastAsia="方正仿宋_GBK"/>
          <w:w w:val="95"/>
          <w:kern w:val="0"/>
          <w:sz w:val="32"/>
          <w:szCs w:val="32"/>
        </w:rPr>
        <w:t>学习者通过多种渠道获得学分以及其他学习成果得到认定、转换和积累。</w:t>
      </w:r>
    </w:p>
    <w:p w:rsidR="007F38E2" w:rsidRPr="00517158" w:rsidRDefault="007F38E2" w:rsidP="007F38E2">
      <w:pPr>
        <w:spacing w:line="560" w:lineRule="exact"/>
        <w:ind w:firstLine="600"/>
        <w:rPr>
          <w:rFonts w:eastAsia="方正仿宋_GBK"/>
          <w:kern w:val="0"/>
          <w:sz w:val="32"/>
          <w:szCs w:val="32"/>
        </w:rPr>
      </w:pPr>
      <w:r w:rsidRPr="009E66E1">
        <w:rPr>
          <w:rFonts w:ascii="方正楷体_GBK" w:eastAsia="方正楷体_GBK" w:hint="eastAsia"/>
          <w:bCs/>
          <w:kern w:val="0"/>
          <w:sz w:val="32"/>
          <w:szCs w:val="32"/>
        </w:rPr>
        <w:t>（二）坚持以学校为主体。</w:t>
      </w:r>
      <w:r w:rsidRPr="00517158">
        <w:rPr>
          <w:rFonts w:eastAsia="方正仿宋_GBK"/>
          <w:kern w:val="0"/>
          <w:sz w:val="32"/>
          <w:szCs w:val="32"/>
        </w:rPr>
        <w:t>根据我校办学实际和办学特色，自主确定学分认定的范围、标准和办法，有序开展高等教育自学考试学分认定与转换工作，确保为学习者提供高质有效的教育服务。</w:t>
      </w:r>
    </w:p>
    <w:p w:rsidR="007F38E2" w:rsidRPr="00517158" w:rsidRDefault="007F38E2" w:rsidP="007F38E2">
      <w:pPr>
        <w:spacing w:line="560" w:lineRule="exact"/>
        <w:ind w:firstLineChars="200" w:firstLine="640"/>
        <w:rPr>
          <w:rFonts w:eastAsia="方正仿宋_GBK"/>
          <w:kern w:val="0"/>
          <w:sz w:val="32"/>
          <w:szCs w:val="32"/>
        </w:rPr>
      </w:pPr>
      <w:r w:rsidRPr="009E66E1">
        <w:rPr>
          <w:rFonts w:ascii="方正楷体_GBK" w:eastAsia="方正楷体_GBK" w:hint="eastAsia"/>
          <w:bCs/>
          <w:kern w:val="0"/>
          <w:sz w:val="32"/>
          <w:szCs w:val="32"/>
        </w:rPr>
        <w:t>（三）坚持实质等效。</w:t>
      </w:r>
      <w:r w:rsidRPr="00517158">
        <w:rPr>
          <w:rFonts w:eastAsia="方正仿宋_GBK"/>
          <w:kern w:val="0"/>
          <w:sz w:val="32"/>
          <w:szCs w:val="32"/>
        </w:rPr>
        <w:t>认定和转换不同类型的学习成果，综合考察其所体现的知识、能力及水平等因素，严格质量标准，确保符合学分认定主体的要求。</w:t>
      </w:r>
    </w:p>
    <w:p w:rsidR="007F38E2" w:rsidRPr="00517158" w:rsidRDefault="007F38E2" w:rsidP="007F38E2">
      <w:pPr>
        <w:spacing w:line="560" w:lineRule="exact"/>
        <w:ind w:firstLine="600"/>
        <w:rPr>
          <w:rFonts w:eastAsia="方正仿宋_GBK"/>
          <w:kern w:val="0"/>
          <w:sz w:val="32"/>
          <w:szCs w:val="32"/>
        </w:rPr>
      </w:pPr>
      <w:r w:rsidRPr="009E66E1">
        <w:rPr>
          <w:rFonts w:ascii="方正楷体_GBK" w:eastAsia="方正楷体_GBK" w:hint="eastAsia"/>
          <w:bCs/>
          <w:kern w:val="0"/>
          <w:sz w:val="32"/>
          <w:szCs w:val="32"/>
        </w:rPr>
        <w:t>（四）坚持规范有序。</w:t>
      </w:r>
      <w:r w:rsidRPr="00517158">
        <w:rPr>
          <w:rFonts w:eastAsia="方正仿宋_GBK"/>
          <w:kern w:val="0"/>
          <w:sz w:val="32"/>
          <w:szCs w:val="32"/>
        </w:rPr>
        <w:t>建立科学合理的学分认定办法，制定公开透明的转换程序，完善严格规范的质量保障体系，确保有序推进。</w:t>
      </w:r>
    </w:p>
    <w:p w:rsidR="007F38E2" w:rsidRPr="00517158" w:rsidRDefault="007F38E2" w:rsidP="007F38E2">
      <w:pPr>
        <w:spacing w:line="560" w:lineRule="exact"/>
        <w:ind w:firstLine="600"/>
        <w:rPr>
          <w:rFonts w:eastAsia="方正仿宋_GBK"/>
          <w:kern w:val="0"/>
          <w:sz w:val="32"/>
          <w:szCs w:val="32"/>
        </w:rPr>
      </w:pPr>
      <w:r w:rsidRPr="009E66E1">
        <w:rPr>
          <w:rFonts w:ascii="方正楷体_GBK" w:eastAsia="方正楷体_GBK" w:hint="eastAsia"/>
          <w:bCs/>
          <w:kern w:val="0"/>
          <w:sz w:val="32"/>
          <w:szCs w:val="32"/>
        </w:rPr>
        <w:t>（五）坚持标准引领。</w:t>
      </w:r>
      <w:r w:rsidRPr="00517158">
        <w:rPr>
          <w:rFonts w:eastAsia="方正仿宋_GBK"/>
          <w:kern w:val="0"/>
          <w:sz w:val="32"/>
          <w:szCs w:val="32"/>
        </w:rPr>
        <w:t>坚持以标准化为抓手，不断提高认定和转换的质量，不断创新学分银行制度建设。</w:t>
      </w:r>
    </w:p>
    <w:p w:rsidR="007F38E2" w:rsidRPr="00517158" w:rsidRDefault="007F38E2" w:rsidP="007F38E2">
      <w:pPr>
        <w:spacing w:line="560" w:lineRule="exact"/>
        <w:ind w:firstLine="600"/>
        <w:rPr>
          <w:rFonts w:eastAsia="方正仿宋_GBK"/>
          <w:kern w:val="0"/>
          <w:sz w:val="32"/>
          <w:szCs w:val="32"/>
        </w:rPr>
      </w:pPr>
      <w:r w:rsidRPr="009E66E1">
        <w:rPr>
          <w:rFonts w:ascii="方正楷体_GBK" w:eastAsia="方正楷体_GBK" w:hint="eastAsia"/>
          <w:bCs/>
          <w:kern w:val="0"/>
          <w:sz w:val="32"/>
          <w:szCs w:val="32"/>
        </w:rPr>
        <w:t>（六）坚持教考分离。</w:t>
      </w:r>
      <w:r w:rsidRPr="00517158">
        <w:rPr>
          <w:rFonts w:eastAsia="方正仿宋_GBK"/>
          <w:kern w:val="0"/>
          <w:sz w:val="32"/>
          <w:szCs w:val="32"/>
        </w:rPr>
        <w:t>课程教学、课程学分认定工作及考务组织由继续教育学院组织实施，学校其他二级教学单位协助完成；考试命题、阅卷等事项由学校教务处负责组织实施。</w:t>
      </w:r>
    </w:p>
    <w:p w:rsidR="007F38E2" w:rsidRPr="00517158" w:rsidRDefault="007F38E2" w:rsidP="007F38E2">
      <w:pPr>
        <w:spacing w:line="560" w:lineRule="exact"/>
        <w:ind w:firstLineChars="200" w:firstLine="640"/>
        <w:rPr>
          <w:rFonts w:ascii="方正黑体_GBK" w:eastAsia="方正黑体_GBK"/>
          <w:bCs/>
          <w:kern w:val="0"/>
          <w:sz w:val="32"/>
          <w:szCs w:val="32"/>
        </w:rPr>
      </w:pPr>
      <w:r w:rsidRPr="00517158">
        <w:rPr>
          <w:rFonts w:ascii="方正黑体_GBK" w:eastAsia="方正黑体_GBK" w:hint="eastAsia"/>
          <w:bCs/>
          <w:kern w:val="0"/>
          <w:sz w:val="32"/>
          <w:szCs w:val="32"/>
        </w:rPr>
        <w:t>三、成立领导小组</w:t>
      </w:r>
    </w:p>
    <w:p w:rsidR="007F38E2" w:rsidRPr="00517158" w:rsidRDefault="007F38E2" w:rsidP="007F38E2">
      <w:pPr>
        <w:spacing w:line="560" w:lineRule="exact"/>
        <w:ind w:firstLine="600"/>
        <w:rPr>
          <w:rFonts w:eastAsia="方正仿宋_GBK"/>
          <w:kern w:val="0"/>
          <w:sz w:val="32"/>
          <w:szCs w:val="32"/>
        </w:rPr>
      </w:pPr>
      <w:r w:rsidRPr="00517158">
        <w:rPr>
          <w:rFonts w:eastAsia="方正仿宋_GBK"/>
          <w:kern w:val="0"/>
          <w:sz w:val="32"/>
          <w:szCs w:val="32"/>
        </w:rPr>
        <w:t>成立学分认定和转换领导小组，成员单位由教务处、计财处、发规处、继续教育学院、各相关专业二级学院组成。</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lastRenderedPageBreak/>
        <w:t>组</w:t>
      </w:r>
      <w:r w:rsidRPr="00517158">
        <w:rPr>
          <w:rFonts w:eastAsia="方正仿宋_GBK"/>
          <w:kern w:val="0"/>
          <w:sz w:val="32"/>
          <w:szCs w:val="32"/>
        </w:rPr>
        <w:t xml:space="preserve">  </w:t>
      </w:r>
      <w:r w:rsidRPr="00517158">
        <w:rPr>
          <w:rFonts w:eastAsia="方正仿宋_GBK"/>
          <w:kern w:val="0"/>
          <w:sz w:val="32"/>
          <w:szCs w:val="32"/>
        </w:rPr>
        <w:t>长：</w:t>
      </w:r>
      <w:r>
        <w:rPr>
          <w:rFonts w:eastAsia="方正仿宋_GBK" w:hint="eastAsia"/>
          <w:kern w:val="0"/>
          <w:sz w:val="32"/>
          <w:szCs w:val="32"/>
        </w:rPr>
        <w:t>杨燕滨</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副组长：</w:t>
      </w:r>
      <w:r>
        <w:rPr>
          <w:rFonts w:eastAsia="方正仿宋_GBK" w:hint="eastAsia"/>
          <w:kern w:val="0"/>
          <w:sz w:val="32"/>
          <w:szCs w:val="32"/>
        </w:rPr>
        <w:t>杨双</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成</w:t>
      </w:r>
      <w:r w:rsidRPr="00517158">
        <w:rPr>
          <w:rFonts w:eastAsia="方正仿宋_GBK"/>
          <w:kern w:val="0"/>
          <w:sz w:val="32"/>
          <w:szCs w:val="32"/>
        </w:rPr>
        <w:t xml:space="preserve">  </w:t>
      </w:r>
      <w:r w:rsidRPr="00517158">
        <w:rPr>
          <w:rFonts w:eastAsia="方正仿宋_GBK"/>
          <w:kern w:val="0"/>
          <w:sz w:val="32"/>
          <w:szCs w:val="32"/>
        </w:rPr>
        <w:t>员：教务处、财务处、发规处、继续教育学院及各相关二级学院负责人</w:t>
      </w:r>
    </w:p>
    <w:p w:rsidR="007F38E2" w:rsidRPr="00517158" w:rsidRDefault="007F38E2" w:rsidP="007F38E2">
      <w:pPr>
        <w:spacing w:line="560" w:lineRule="exact"/>
        <w:ind w:firstLineChars="200" w:firstLine="640"/>
        <w:rPr>
          <w:rFonts w:ascii="方正黑体_GBK" w:eastAsia="方正黑体_GBK"/>
          <w:bCs/>
          <w:kern w:val="0"/>
          <w:sz w:val="32"/>
          <w:szCs w:val="32"/>
        </w:rPr>
      </w:pPr>
      <w:r w:rsidRPr="00517158">
        <w:rPr>
          <w:rFonts w:ascii="方正黑体_GBK" w:eastAsia="方正黑体_GBK" w:hint="eastAsia"/>
          <w:bCs/>
          <w:kern w:val="0"/>
          <w:sz w:val="32"/>
          <w:szCs w:val="32"/>
        </w:rPr>
        <w:t>四、具体实施</w:t>
      </w:r>
    </w:p>
    <w:p w:rsidR="007F38E2" w:rsidRPr="00517158" w:rsidRDefault="007F38E2" w:rsidP="007F38E2">
      <w:pPr>
        <w:spacing w:line="560" w:lineRule="exact"/>
        <w:ind w:firstLine="600"/>
        <w:rPr>
          <w:rFonts w:ascii="方正楷体_GBK" w:eastAsia="方正楷体_GBK"/>
          <w:bCs/>
          <w:kern w:val="0"/>
          <w:sz w:val="32"/>
          <w:szCs w:val="32"/>
        </w:rPr>
      </w:pPr>
      <w:r w:rsidRPr="00517158">
        <w:rPr>
          <w:rFonts w:ascii="方正楷体_GBK" w:eastAsia="方正楷体_GBK" w:hint="eastAsia"/>
          <w:bCs/>
          <w:kern w:val="0"/>
          <w:sz w:val="32"/>
          <w:szCs w:val="32"/>
        </w:rPr>
        <w:t>（一）适用专业</w:t>
      </w:r>
    </w:p>
    <w:p w:rsidR="007F38E2" w:rsidRPr="00517158" w:rsidRDefault="007F38E2" w:rsidP="007F38E2">
      <w:pPr>
        <w:spacing w:line="560" w:lineRule="exact"/>
        <w:ind w:firstLine="600"/>
        <w:rPr>
          <w:rFonts w:eastAsia="方正仿宋_GBK"/>
          <w:kern w:val="0"/>
          <w:sz w:val="32"/>
          <w:szCs w:val="32"/>
        </w:rPr>
      </w:pPr>
      <w:r w:rsidRPr="00517158">
        <w:rPr>
          <w:rFonts w:eastAsia="方正仿宋_GBK"/>
          <w:kern w:val="0"/>
          <w:sz w:val="32"/>
          <w:szCs w:val="32"/>
        </w:rPr>
        <w:t>专业名称与我校普通本科专业相同的，我校为主考的高等教育自学考试重庆开考专业</w:t>
      </w:r>
      <w:r>
        <w:rPr>
          <w:rFonts w:eastAsia="方正仿宋_GBK" w:hint="eastAsia"/>
          <w:kern w:val="0"/>
          <w:sz w:val="32"/>
          <w:szCs w:val="32"/>
        </w:rPr>
        <w:t>只有</w:t>
      </w:r>
      <w:r>
        <w:rPr>
          <w:rFonts w:eastAsia="方正仿宋_GBK" w:hint="eastAsia"/>
          <w:kern w:val="0"/>
          <w:sz w:val="32"/>
          <w:szCs w:val="32"/>
        </w:rPr>
        <w:t>1</w:t>
      </w:r>
      <w:r>
        <w:rPr>
          <w:rFonts w:eastAsia="方正仿宋_GBK" w:hint="eastAsia"/>
          <w:kern w:val="0"/>
          <w:sz w:val="32"/>
          <w:szCs w:val="32"/>
        </w:rPr>
        <w:t>个</w:t>
      </w:r>
      <w:r w:rsidRPr="00517158">
        <w:rPr>
          <w:rFonts w:eastAsia="方正仿宋_GBK"/>
          <w:kern w:val="0"/>
          <w:sz w:val="32"/>
          <w:szCs w:val="32"/>
        </w:rPr>
        <w:t>：汉语言文学</w:t>
      </w:r>
      <w:r w:rsidRPr="00517158">
        <w:rPr>
          <w:rFonts w:eastAsia="方正仿宋_GBK"/>
          <w:kern w:val="0"/>
          <w:sz w:val="32"/>
          <w:szCs w:val="32"/>
        </w:rPr>
        <w:t>(050101)</w:t>
      </w:r>
      <w:r w:rsidRPr="00517158">
        <w:rPr>
          <w:rFonts w:eastAsia="方正仿宋_GBK"/>
          <w:kern w:val="0"/>
          <w:sz w:val="32"/>
          <w:szCs w:val="32"/>
        </w:rPr>
        <w:t>。</w:t>
      </w:r>
    </w:p>
    <w:p w:rsidR="007F38E2" w:rsidRPr="00517158" w:rsidRDefault="007F38E2" w:rsidP="007F38E2">
      <w:pPr>
        <w:spacing w:line="560" w:lineRule="exact"/>
        <w:ind w:firstLine="600"/>
        <w:rPr>
          <w:rFonts w:ascii="方正楷体_GBK" w:eastAsia="方正楷体_GBK"/>
          <w:bCs/>
          <w:kern w:val="0"/>
          <w:sz w:val="32"/>
          <w:szCs w:val="32"/>
        </w:rPr>
      </w:pPr>
      <w:r w:rsidRPr="00517158">
        <w:rPr>
          <w:rFonts w:ascii="方正楷体_GBK" w:eastAsia="方正楷体_GBK" w:hint="eastAsia"/>
          <w:bCs/>
          <w:kern w:val="0"/>
          <w:sz w:val="32"/>
          <w:szCs w:val="32"/>
        </w:rPr>
        <w:t>（二）适用对象</w:t>
      </w:r>
    </w:p>
    <w:p w:rsidR="007F38E2" w:rsidRPr="00517158" w:rsidRDefault="007F38E2" w:rsidP="007F38E2">
      <w:pPr>
        <w:spacing w:line="560" w:lineRule="exact"/>
        <w:ind w:leftChars="150" w:left="315" w:rightChars="-50" w:right="-105" w:firstLineChars="100" w:firstLine="320"/>
        <w:jc w:val="left"/>
        <w:rPr>
          <w:rFonts w:eastAsia="方正仿宋_GBK"/>
          <w:b/>
          <w:bCs/>
          <w:kern w:val="0"/>
          <w:sz w:val="32"/>
          <w:szCs w:val="32"/>
        </w:rPr>
      </w:pPr>
      <w:r w:rsidRPr="00517158">
        <w:rPr>
          <w:rFonts w:eastAsia="方正仿宋_GBK"/>
          <w:color w:val="0D0D0D"/>
          <w:kern w:val="0"/>
          <w:sz w:val="32"/>
          <w:szCs w:val="32"/>
        </w:rPr>
        <w:t>重庆市在籍的高等教育自学考试考生。</w:t>
      </w:r>
    </w:p>
    <w:p w:rsidR="007F38E2" w:rsidRPr="00517158" w:rsidRDefault="007F38E2" w:rsidP="007F38E2">
      <w:pPr>
        <w:spacing w:line="560" w:lineRule="exact"/>
        <w:ind w:firstLine="600"/>
        <w:rPr>
          <w:rFonts w:ascii="方正楷体_GBK" w:eastAsia="方正楷体_GBK"/>
          <w:bCs/>
          <w:kern w:val="0"/>
          <w:sz w:val="32"/>
          <w:szCs w:val="32"/>
        </w:rPr>
      </w:pPr>
      <w:r w:rsidRPr="00517158">
        <w:rPr>
          <w:rFonts w:ascii="方正楷体_GBK" w:eastAsia="方正楷体_GBK" w:hint="eastAsia"/>
          <w:bCs/>
          <w:kern w:val="0"/>
          <w:sz w:val="32"/>
          <w:szCs w:val="32"/>
        </w:rPr>
        <w:t>（三）基本规范要求</w:t>
      </w:r>
    </w:p>
    <w:p w:rsidR="007F38E2" w:rsidRPr="00517158" w:rsidRDefault="007F38E2" w:rsidP="00120641">
      <w:pPr>
        <w:spacing w:line="560" w:lineRule="exact"/>
        <w:ind w:leftChars="-50" w:left="-105" w:rightChars="-50" w:right="-105" w:firstLineChars="200" w:firstLine="640"/>
        <w:jc w:val="left"/>
        <w:rPr>
          <w:rFonts w:eastAsia="方正仿宋_GBK"/>
          <w:b/>
          <w:bCs/>
          <w:color w:val="0D0D0D"/>
          <w:kern w:val="0"/>
          <w:sz w:val="32"/>
          <w:szCs w:val="32"/>
        </w:rPr>
      </w:pPr>
      <w:r w:rsidRPr="00517158">
        <w:rPr>
          <w:rFonts w:eastAsia="方正仿宋_GBK"/>
          <w:b/>
          <w:bCs/>
          <w:color w:val="0D0D0D"/>
          <w:kern w:val="0"/>
          <w:sz w:val="32"/>
          <w:szCs w:val="32"/>
        </w:rPr>
        <w:t>1.</w:t>
      </w:r>
      <w:r w:rsidRPr="00517158">
        <w:rPr>
          <w:rFonts w:eastAsia="方正仿宋_GBK"/>
          <w:b/>
          <w:bCs/>
          <w:color w:val="0D0D0D"/>
          <w:kern w:val="0"/>
          <w:sz w:val="32"/>
          <w:szCs w:val="32"/>
        </w:rPr>
        <w:t>课程（学分）认定转换计划</w:t>
      </w:r>
    </w:p>
    <w:p w:rsidR="007F38E2" w:rsidRPr="00517158" w:rsidRDefault="007F38E2" w:rsidP="007F38E2">
      <w:pPr>
        <w:spacing w:line="560" w:lineRule="exact"/>
        <w:ind w:leftChars="-50" w:left="-105"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每名考生每半年学习、申报课程学习成果（学分）认定转换的课程原则上不超过</w:t>
      </w:r>
      <w:r w:rsidRPr="00517158">
        <w:rPr>
          <w:rFonts w:eastAsia="方正仿宋_GBK"/>
          <w:color w:val="0D0D0D"/>
          <w:kern w:val="0"/>
          <w:sz w:val="32"/>
          <w:szCs w:val="32"/>
        </w:rPr>
        <w:t>4</w:t>
      </w:r>
      <w:r w:rsidRPr="00517158">
        <w:rPr>
          <w:rFonts w:eastAsia="方正仿宋_GBK"/>
          <w:color w:val="0D0D0D"/>
          <w:kern w:val="0"/>
          <w:sz w:val="32"/>
          <w:szCs w:val="32"/>
        </w:rPr>
        <w:t>门，切实确保考生学有所获，学有所成。</w:t>
      </w:r>
    </w:p>
    <w:p w:rsidR="007F38E2" w:rsidRPr="00517158" w:rsidRDefault="007F38E2" w:rsidP="00120641">
      <w:pPr>
        <w:spacing w:line="560" w:lineRule="exact"/>
        <w:ind w:rightChars="-50" w:right="-105" w:firstLineChars="200" w:firstLine="640"/>
        <w:jc w:val="left"/>
        <w:rPr>
          <w:rFonts w:eastAsia="方正仿宋_GBK"/>
          <w:color w:val="0D0D0D"/>
          <w:kern w:val="0"/>
          <w:sz w:val="32"/>
          <w:szCs w:val="32"/>
        </w:rPr>
      </w:pPr>
      <w:r w:rsidRPr="00517158">
        <w:rPr>
          <w:rFonts w:eastAsia="方正仿宋_GBK"/>
          <w:b/>
          <w:bCs/>
          <w:color w:val="0D0D0D"/>
          <w:kern w:val="0"/>
          <w:sz w:val="32"/>
          <w:szCs w:val="32"/>
        </w:rPr>
        <w:t>2.</w:t>
      </w:r>
      <w:r w:rsidRPr="00517158">
        <w:rPr>
          <w:rFonts w:eastAsia="方正仿宋_GBK"/>
          <w:b/>
          <w:bCs/>
          <w:color w:val="0D0D0D"/>
          <w:kern w:val="0"/>
          <w:sz w:val="32"/>
          <w:szCs w:val="32"/>
        </w:rPr>
        <w:t>课程（学分）认定转换比例</w:t>
      </w:r>
    </w:p>
    <w:p w:rsidR="007F38E2" w:rsidRPr="00517158" w:rsidRDefault="007F38E2" w:rsidP="007F38E2">
      <w:pPr>
        <w:spacing w:line="560" w:lineRule="exact"/>
        <w:ind w:leftChars="-50" w:left="-105" w:rightChars="-50" w:right="-105" w:firstLineChars="200" w:firstLine="640"/>
        <w:rPr>
          <w:rFonts w:eastAsia="方正仿宋_GBK"/>
          <w:color w:val="0D0D0D"/>
          <w:kern w:val="0"/>
          <w:sz w:val="32"/>
          <w:szCs w:val="32"/>
        </w:rPr>
      </w:pPr>
      <w:r w:rsidRPr="00517158">
        <w:rPr>
          <w:rFonts w:eastAsia="方正仿宋_GBK"/>
          <w:color w:val="0D0D0D"/>
          <w:kern w:val="0"/>
          <w:sz w:val="32"/>
          <w:szCs w:val="32"/>
        </w:rPr>
        <w:t>自学考试课程学分原则上不得超过其毕业专业总学分的</w:t>
      </w:r>
      <w:r w:rsidRPr="00517158">
        <w:rPr>
          <w:rFonts w:eastAsia="方正仿宋_GBK"/>
          <w:color w:val="0D0D0D"/>
          <w:kern w:val="0"/>
          <w:sz w:val="32"/>
          <w:szCs w:val="32"/>
        </w:rPr>
        <w:t>50%</w:t>
      </w:r>
      <w:r w:rsidRPr="00517158">
        <w:rPr>
          <w:rFonts w:eastAsia="方正仿宋_GBK"/>
          <w:color w:val="0D0D0D"/>
          <w:kern w:val="0"/>
          <w:sz w:val="32"/>
          <w:szCs w:val="32"/>
        </w:rPr>
        <w:t>，且认定转换的课程门数不得超过其毕业专业课程（不含实践课程、实践环节、毕业论文等）总门数的</w:t>
      </w:r>
      <w:r w:rsidRPr="00517158">
        <w:rPr>
          <w:rFonts w:eastAsia="方正仿宋_GBK"/>
          <w:color w:val="0D0D0D"/>
          <w:kern w:val="0"/>
          <w:sz w:val="32"/>
          <w:szCs w:val="32"/>
        </w:rPr>
        <w:t>50%</w:t>
      </w:r>
      <w:r w:rsidRPr="00517158">
        <w:rPr>
          <w:rFonts w:eastAsia="方正仿宋_GBK"/>
          <w:color w:val="0D0D0D"/>
          <w:kern w:val="0"/>
          <w:sz w:val="32"/>
          <w:szCs w:val="32"/>
        </w:rPr>
        <w:t>。</w:t>
      </w:r>
    </w:p>
    <w:p w:rsidR="007F38E2" w:rsidRPr="00517158" w:rsidRDefault="007F38E2" w:rsidP="00120641">
      <w:pPr>
        <w:spacing w:line="560" w:lineRule="exact"/>
        <w:ind w:rightChars="-50" w:right="-105" w:firstLineChars="200" w:firstLine="640"/>
        <w:jc w:val="left"/>
        <w:rPr>
          <w:rFonts w:eastAsia="方正仿宋_GBK"/>
          <w:b/>
          <w:bCs/>
          <w:color w:val="0D0D0D"/>
          <w:kern w:val="0"/>
          <w:sz w:val="32"/>
          <w:szCs w:val="32"/>
        </w:rPr>
      </w:pPr>
      <w:r w:rsidRPr="00517158">
        <w:rPr>
          <w:rFonts w:eastAsia="方正仿宋_GBK"/>
          <w:b/>
          <w:bCs/>
          <w:color w:val="0D0D0D"/>
          <w:kern w:val="0"/>
          <w:sz w:val="32"/>
          <w:szCs w:val="32"/>
        </w:rPr>
        <w:t>3.</w:t>
      </w:r>
      <w:r w:rsidRPr="00517158">
        <w:rPr>
          <w:rFonts w:eastAsia="方正仿宋_GBK"/>
          <w:b/>
          <w:bCs/>
          <w:color w:val="0D0D0D"/>
          <w:kern w:val="0"/>
          <w:sz w:val="32"/>
          <w:szCs w:val="32"/>
        </w:rPr>
        <w:t>加强过程管理</w:t>
      </w:r>
    </w:p>
    <w:p w:rsidR="007F38E2" w:rsidRPr="00517158" w:rsidRDefault="007F38E2" w:rsidP="007F38E2">
      <w:pPr>
        <w:spacing w:line="560" w:lineRule="exact"/>
        <w:ind w:rightChars="-50" w:right="-105" w:firstLineChars="200" w:firstLine="640"/>
        <w:jc w:val="left"/>
        <w:rPr>
          <w:rFonts w:eastAsia="方正仿宋_GBK"/>
          <w:b/>
          <w:bCs/>
          <w:color w:val="0D0D0D"/>
          <w:kern w:val="0"/>
          <w:sz w:val="32"/>
          <w:szCs w:val="32"/>
        </w:rPr>
      </w:pPr>
      <w:r w:rsidRPr="00517158">
        <w:rPr>
          <w:rFonts w:eastAsia="方正仿宋_GBK"/>
          <w:sz w:val="32"/>
          <w:szCs w:val="32"/>
        </w:rPr>
        <w:t>不断加强学分认定转换质量体系建设，严格执行实质等效和教考分离原则，参照我校普通全日制课程教学大纲、教学计划等制定课程培训大纲，加大互联网、人工智能等现代化信息技术的</w:t>
      </w:r>
      <w:r w:rsidRPr="00517158">
        <w:rPr>
          <w:rFonts w:eastAsia="方正仿宋_GBK"/>
          <w:sz w:val="32"/>
          <w:szCs w:val="32"/>
        </w:rPr>
        <w:lastRenderedPageBreak/>
        <w:t>应用，</w:t>
      </w:r>
      <w:r w:rsidRPr="00517158">
        <w:rPr>
          <w:rFonts w:ascii="方正仿宋_GBK" w:eastAsia="方正仿宋_GBK" w:hint="eastAsia"/>
          <w:sz w:val="32"/>
          <w:szCs w:val="32"/>
        </w:rPr>
        <w:t>采取“线上、线上+线下”混</w:t>
      </w:r>
      <w:r w:rsidRPr="00517158">
        <w:rPr>
          <w:rFonts w:eastAsia="方正仿宋_GBK"/>
          <w:sz w:val="32"/>
          <w:szCs w:val="32"/>
        </w:rPr>
        <w:t>合式教学。进一步规范课程教学、考试组织、试题命制、试卷评阅等环节的工作，</w:t>
      </w:r>
      <w:r w:rsidRPr="00517158">
        <w:rPr>
          <w:rFonts w:eastAsia="方正仿宋_GBK"/>
          <w:color w:val="0D0D0D"/>
          <w:kern w:val="0"/>
          <w:sz w:val="32"/>
          <w:szCs w:val="32"/>
        </w:rPr>
        <w:t>保障考生学习记录和考核记录可追溯，做到有据可查，有据可溯。</w:t>
      </w:r>
    </w:p>
    <w:p w:rsidR="007F38E2" w:rsidRPr="00517158" w:rsidRDefault="007F38E2" w:rsidP="00120641">
      <w:pPr>
        <w:spacing w:line="560" w:lineRule="exact"/>
        <w:ind w:rightChars="-50" w:right="-105" w:firstLineChars="200" w:firstLine="640"/>
        <w:jc w:val="left"/>
        <w:rPr>
          <w:rFonts w:eastAsia="方正仿宋_GBK"/>
          <w:b/>
          <w:bCs/>
          <w:color w:val="0D0D0D"/>
          <w:kern w:val="0"/>
          <w:sz w:val="32"/>
          <w:szCs w:val="32"/>
        </w:rPr>
      </w:pPr>
      <w:r w:rsidRPr="00517158">
        <w:rPr>
          <w:rFonts w:eastAsia="方正仿宋_GBK"/>
          <w:b/>
          <w:bCs/>
          <w:color w:val="0D0D0D"/>
          <w:kern w:val="0"/>
          <w:sz w:val="32"/>
          <w:szCs w:val="32"/>
        </w:rPr>
        <w:t>4.</w:t>
      </w:r>
      <w:r w:rsidRPr="00517158">
        <w:rPr>
          <w:rFonts w:eastAsia="方正仿宋_GBK"/>
          <w:b/>
          <w:bCs/>
          <w:color w:val="0D0D0D"/>
          <w:kern w:val="0"/>
          <w:sz w:val="32"/>
          <w:szCs w:val="32"/>
        </w:rPr>
        <w:t>严格考试管理</w:t>
      </w:r>
    </w:p>
    <w:p w:rsidR="007F38E2" w:rsidRPr="00517158" w:rsidRDefault="007F38E2" w:rsidP="007F38E2">
      <w:pPr>
        <w:spacing w:line="560" w:lineRule="exact"/>
        <w:ind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严格执行教考分离原则，严把课程评定质量关，严控考试各个环节，</w:t>
      </w:r>
      <w:r w:rsidRPr="00517158">
        <w:rPr>
          <w:rFonts w:eastAsia="方正仿宋_GBK"/>
          <w:sz w:val="32"/>
          <w:szCs w:val="32"/>
        </w:rPr>
        <w:t>避免出</w:t>
      </w:r>
      <w:r w:rsidRPr="00517158">
        <w:rPr>
          <w:rFonts w:ascii="方正仿宋_GBK" w:eastAsia="方正仿宋_GBK" w:hint="eastAsia"/>
          <w:sz w:val="32"/>
          <w:szCs w:val="32"/>
        </w:rPr>
        <w:t>现考试“扎堆考”“车轮战”等不合</w:t>
      </w:r>
      <w:r w:rsidRPr="00517158">
        <w:rPr>
          <w:rFonts w:eastAsia="方正仿宋_GBK"/>
          <w:sz w:val="32"/>
          <w:szCs w:val="32"/>
        </w:rPr>
        <w:t>理现象。</w:t>
      </w:r>
      <w:r w:rsidRPr="00517158">
        <w:rPr>
          <w:rFonts w:eastAsia="方正仿宋_GBK"/>
          <w:color w:val="0D0D0D"/>
          <w:kern w:val="0"/>
          <w:sz w:val="32"/>
          <w:szCs w:val="32"/>
        </w:rPr>
        <w:t>不委托第三方组织考试。</w:t>
      </w:r>
    </w:p>
    <w:p w:rsidR="007F38E2" w:rsidRPr="00517158" w:rsidRDefault="007F38E2" w:rsidP="00120641">
      <w:pPr>
        <w:spacing w:line="560" w:lineRule="exact"/>
        <w:ind w:rightChars="-50" w:right="-105" w:firstLineChars="200" w:firstLine="640"/>
        <w:jc w:val="left"/>
        <w:rPr>
          <w:rFonts w:eastAsia="方正仿宋_GBK"/>
          <w:b/>
          <w:bCs/>
          <w:color w:val="0D0D0D"/>
          <w:kern w:val="0"/>
          <w:sz w:val="32"/>
          <w:szCs w:val="32"/>
        </w:rPr>
      </w:pPr>
      <w:r w:rsidRPr="00517158">
        <w:rPr>
          <w:rFonts w:eastAsia="方正仿宋_GBK"/>
          <w:b/>
          <w:bCs/>
          <w:color w:val="0D0D0D"/>
          <w:kern w:val="0"/>
          <w:sz w:val="32"/>
          <w:szCs w:val="32"/>
        </w:rPr>
        <w:t>5.</w:t>
      </w:r>
      <w:r w:rsidRPr="00517158">
        <w:rPr>
          <w:rFonts w:eastAsia="方正仿宋_GBK"/>
          <w:b/>
          <w:bCs/>
          <w:color w:val="0D0D0D"/>
          <w:kern w:val="0"/>
          <w:sz w:val="32"/>
          <w:szCs w:val="32"/>
        </w:rPr>
        <w:t>规范招生宣传和助学管理</w:t>
      </w:r>
    </w:p>
    <w:p w:rsidR="007F38E2" w:rsidRDefault="007F38E2" w:rsidP="007F38E2">
      <w:pPr>
        <w:spacing w:line="560" w:lineRule="exact"/>
        <w:ind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加强学分认定和转换招生管理，不得虚假、夸大宣传，不得跨</w:t>
      </w:r>
      <w:r>
        <w:rPr>
          <w:rFonts w:eastAsia="方正仿宋_GBK" w:hint="eastAsia"/>
          <w:color w:val="0D0D0D"/>
          <w:kern w:val="0"/>
          <w:sz w:val="32"/>
          <w:szCs w:val="32"/>
        </w:rPr>
        <w:t>市</w:t>
      </w:r>
      <w:r w:rsidRPr="00517158">
        <w:rPr>
          <w:rFonts w:eastAsia="方正仿宋_GBK"/>
          <w:color w:val="0D0D0D"/>
          <w:kern w:val="0"/>
          <w:sz w:val="32"/>
          <w:szCs w:val="32"/>
        </w:rPr>
        <w:t>招生或通过社会助学机构间接招生市外考生。</w:t>
      </w:r>
    </w:p>
    <w:p w:rsidR="007F38E2" w:rsidRDefault="007F38E2" w:rsidP="00120641">
      <w:pPr>
        <w:spacing w:line="560" w:lineRule="exact"/>
        <w:ind w:rightChars="-50" w:right="-105" w:firstLineChars="200" w:firstLine="640"/>
        <w:jc w:val="left"/>
        <w:rPr>
          <w:rFonts w:eastAsia="方正仿宋_GBK"/>
          <w:color w:val="0D0D0D"/>
          <w:kern w:val="0"/>
          <w:sz w:val="32"/>
          <w:szCs w:val="32"/>
        </w:rPr>
      </w:pPr>
      <w:r w:rsidRPr="00517158">
        <w:rPr>
          <w:rFonts w:eastAsia="方正仿宋_GBK"/>
          <w:b/>
          <w:bCs/>
          <w:color w:val="0D0D0D"/>
          <w:kern w:val="0"/>
          <w:sz w:val="32"/>
          <w:szCs w:val="32"/>
        </w:rPr>
        <w:t>6.</w:t>
      </w:r>
      <w:r w:rsidRPr="00517158">
        <w:rPr>
          <w:rFonts w:eastAsia="方正仿宋_GBK"/>
          <w:b/>
          <w:bCs/>
          <w:color w:val="0D0D0D"/>
          <w:kern w:val="0"/>
          <w:sz w:val="32"/>
          <w:szCs w:val="32"/>
        </w:rPr>
        <w:t>严把教师选聘</w:t>
      </w:r>
    </w:p>
    <w:p w:rsidR="007F38E2" w:rsidRDefault="007F38E2" w:rsidP="007F38E2">
      <w:pPr>
        <w:spacing w:line="560" w:lineRule="exact"/>
        <w:ind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严格授课教师选聘标准，选聘高水平教师实施课程培训。</w:t>
      </w:r>
    </w:p>
    <w:p w:rsidR="007F38E2" w:rsidRDefault="007F38E2" w:rsidP="00120641">
      <w:pPr>
        <w:spacing w:line="560" w:lineRule="exact"/>
        <w:ind w:rightChars="-50" w:right="-105" w:firstLineChars="200" w:firstLine="640"/>
        <w:jc w:val="left"/>
        <w:rPr>
          <w:rFonts w:eastAsia="方正仿宋_GBK"/>
          <w:color w:val="0D0D0D"/>
          <w:kern w:val="0"/>
          <w:sz w:val="32"/>
          <w:szCs w:val="32"/>
        </w:rPr>
      </w:pPr>
      <w:r w:rsidRPr="00517158">
        <w:rPr>
          <w:rFonts w:eastAsia="方正仿宋_GBK"/>
          <w:b/>
          <w:bCs/>
          <w:color w:val="0D0D0D"/>
          <w:kern w:val="0"/>
          <w:sz w:val="32"/>
          <w:szCs w:val="32"/>
        </w:rPr>
        <w:t>7.</w:t>
      </w:r>
      <w:r w:rsidRPr="00517158">
        <w:rPr>
          <w:rFonts w:eastAsia="方正仿宋_GBK"/>
          <w:b/>
          <w:bCs/>
          <w:color w:val="0D0D0D"/>
          <w:kern w:val="0"/>
          <w:sz w:val="32"/>
          <w:szCs w:val="32"/>
        </w:rPr>
        <w:t>规范使用教材</w:t>
      </w:r>
    </w:p>
    <w:p w:rsidR="007F38E2" w:rsidRDefault="007F38E2" w:rsidP="007F38E2">
      <w:pPr>
        <w:spacing w:line="560" w:lineRule="exact"/>
        <w:ind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选用我校普通全日制相关课程教材，向考生提供教材版本信息，由考生自行购买。</w:t>
      </w:r>
    </w:p>
    <w:p w:rsidR="007F38E2" w:rsidRPr="007E3567" w:rsidRDefault="007F38E2" w:rsidP="00120641">
      <w:pPr>
        <w:spacing w:line="560" w:lineRule="exact"/>
        <w:ind w:rightChars="-50" w:right="-105" w:firstLineChars="200" w:firstLine="640"/>
        <w:jc w:val="left"/>
        <w:rPr>
          <w:rFonts w:eastAsia="方正仿宋_GBK"/>
          <w:color w:val="0D0D0D"/>
          <w:kern w:val="0"/>
          <w:sz w:val="32"/>
          <w:szCs w:val="32"/>
        </w:rPr>
      </w:pPr>
      <w:r w:rsidRPr="00517158">
        <w:rPr>
          <w:rFonts w:eastAsia="方正仿宋_GBK"/>
          <w:b/>
          <w:bCs/>
          <w:color w:val="0D0D0D"/>
          <w:kern w:val="0"/>
          <w:sz w:val="32"/>
          <w:szCs w:val="32"/>
        </w:rPr>
        <w:t>8.</w:t>
      </w:r>
      <w:r w:rsidRPr="00517158">
        <w:rPr>
          <w:rFonts w:eastAsia="方正仿宋_GBK"/>
          <w:b/>
          <w:bCs/>
          <w:color w:val="0D0D0D"/>
          <w:kern w:val="0"/>
          <w:sz w:val="32"/>
          <w:szCs w:val="32"/>
        </w:rPr>
        <w:t>考生自主选择</w:t>
      </w:r>
    </w:p>
    <w:p w:rsidR="007F38E2" w:rsidRPr="00517158" w:rsidRDefault="007F38E2" w:rsidP="007F38E2">
      <w:pPr>
        <w:spacing w:line="560" w:lineRule="exact"/>
        <w:ind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考生自愿选择是否申请参加学分认定和转换课程培训。</w:t>
      </w:r>
    </w:p>
    <w:p w:rsidR="007F38E2" w:rsidRDefault="007F38E2" w:rsidP="007F38E2">
      <w:pPr>
        <w:spacing w:line="560" w:lineRule="exact"/>
        <w:ind w:firstLineChars="200" w:firstLine="640"/>
        <w:rPr>
          <w:rFonts w:ascii="方正楷体_GBK" w:eastAsia="方正楷体_GBK"/>
          <w:bCs/>
          <w:kern w:val="0"/>
          <w:sz w:val="32"/>
          <w:szCs w:val="32"/>
        </w:rPr>
      </w:pPr>
      <w:r w:rsidRPr="007E3567">
        <w:rPr>
          <w:rFonts w:ascii="方正楷体_GBK" w:eastAsia="方正楷体_GBK" w:hint="eastAsia"/>
          <w:bCs/>
          <w:kern w:val="0"/>
          <w:sz w:val="32"/>
          <w:szCs w:val="32"/>
        </w:rPr>
        <w:t>（四）主要工作</w:t>
      </w:r>
    </w:p>
    <w:p w:rsidR="007F38E2" w:rsidRPr="007E3567" w:rsidRDefault="007F38E2" w:rsidP="007F38E2">
      <w:pPr>
        <w:spacing w:line="560" w:lineRule="exact"/>
        <w:ind w:firstLineChars="200" w:firstLine="640"/>
        <w:rPr>
          <w:rFonts w:ascii="方正楷体_GBK" w:eastAsia="方正楷体_GBK"/>
          <w:bCs/>
          <w:kern w:val="0"/>
          <w:sz w:val="32"/>
          <w:szCs w:val="32"/>
        </w:rPr>
      </w:pPr>
      <w:r w:rsidRPr="00517158">
        <w:rPr>
          <w:rFonts w:eastAsia="方正仿宋_GBK"/>
          <w:kern w:val="0"/>
          <w:sz w:val="32"/>
          <w:szCs w:val="32"/>
        </w:rPr>
        <w:t>面向我市自考在籍考生开展课程培训和学分认定工作依托重庆市学分银行建设开展，主要工作环节包括：全日制课程培训、考试和成绩使用等，具体如下：</w:t>
      </w:r>
    </w:p>
    <w:p w:rsidR="007F38E2" w:rsidRPr="00517158" w:rsidRDefault="007F38E2" w:rsidP="00120641">
      <w:pPr>
        <w:spacing w:line="560" w:lineRule="exact"/>
        <w:ind w:firstLineChars="200" w:firstLine="640"/>
        <w:rPr>
          <w:rFonts w:eastAsia="方正仿宋_GBK"/>
          <w:b/>
          <w:bCs/>
          <w:kern w:val="0"/>
          <w:sz w:val="32"/>
          <w:szCs w:val="32"/>
        </w:rPr>
      </w:pPr>
      <w:r w:rsidRPr="00517158">
        <w:rPr>
          <w:rFonts w:eastAsia="方正仿宋_GBK"/>
          <w:b/>
          <w:bCs/>
          <w:kern w:val="0"/>
          <w:sz w:val="32"/>
          <w:szCs w:val="32"/>
        </w:rPr>
        <w:t>1.</w:t>
      </w:r>
      <w:r w:rsidRPr="00517158">
        <w:rPr>
          <w:rFonts w:eastAsia="方正仿宋_GBK"/>
          <w:b/>
          <w:bCs/>
          <w:kern w:val="0"/>
          <w:sz w:val="32"/>
          <w:szCs w:val="32"/>
        </w:rPr>
        <w:t>课程培训</w:t>
      </w:r>
    </w:p>
    <w:p w:rsidR="007F38E2" w:rsidRPr="00517158" w:rsidRDefault="007F38E2" w:rsidP="007F38E2">
      <w:pPr>
        <w:spacing w:line="560" w:lineRule="exact"/>
        <w:ind w:firstLineChars="200" w:firstLine="640"/>
        <w:rPr>
          <w:rFonts w:eastAsia="方正仿宋_GBK"/>
          <w:kern w:val="0"/>
          <w:sz w:val="32"/>
          <w:szCs w:val="32"/>
        </w:rPr>
      </w:pPr>
      <w:r>
        <w:rPr>
          <w:rFonts w:eastAsia="方正仿宋_GBK"/>
          <w:color w:val="0D0D0D"/>
          <w:kern w:val="0"/>
          <w:sz w:val="32"/>
          <w:szCs w:val="32"/>
        </w:rPr>
        <w:lastRenderedPageBreak/>
        <w:t>结合免试课程目录和</w:t>
      </w:r>
      <w:r>
        <w:rPr>
          <w:rFonts w:eastAsia="方正仿宋_GBK" w:hint="eastAsia"/>
          <w:color w:val="0D0D0D"/>
          <w:kern w:val="0"/>
          <w:sz w:val="32"/>
          <w:szCs w:val="32"/>
        </w:rPr>
        <w:t>长江师范</w:t>
      </w:r>
      <w:r w:rsidRPr="00517158">
        <w:rPr>
          <w:rFonts w:eastAsia="方正仿宋_GBK"/>
          <w:color w:val="0D0D0D"/>
          <w:kern w:val="0"/>
          <w:sz w:val="32"/>
          <w:szCs w:val="32"/>
        </w:rPr>
        <w:t>学院普通全日制课程目录制定学分认定和转换培训课程目录（详见附件）、发布教材版本、搭建培训平台、建设参培班级、组织课程培训、负责培训过程中的日常管理、督促考生学习情况和评定考生平时成绩。</w:t>
      </w:r>
    </w:p>
    <w:p w:rsidR="007F38E2" w:rsidRPr="00517158" w:rsidRDefault="007F38E2" w:rsidP="00120641">
      <w:pPr>
        <w:spacing w:line="560" w:lineRule="exact"/>
        <w:ind w:firstLineChars="200" w:firstLine="640"/>
        <w:rPr>
          <w:rFonts w:eastAsia="方正仿宋_GBK"/>
          <w:kern w:val="0"/>
          <w:sz w:val="32"/>
          <w:szCs w:val="32"/>
        </w:rPr>
      </w:pPr>
      <w:r w:rsidRPr="00517158">
        <w:rPr>
          <w:rFonts w:eastAsia="方正仿宋_GBK"/>
          <w:b/>
          <w:bCs/>
          <w:kern w:val="0"/>
          <w:sz w:val="32"/>
          <w:szCs w:val="32"/>
        </w:rPr>
        <w:t>2.</w:t>
      </w:r>
      <w:r w:rsidRPr="00517158">
        <w:rPr>
          <w:rFonts w:eastAsia="方正仿宋_GBK"/>
          <w:b/>
          <w:bCs/>
          <w:kern w:val="0"/>
          <w:sz w:val="32"/>
          <w:szCs w:val="32"/>
        </w:rPr>
        <w:t>组织考试</w:t>
      </w:r>
    </w:p>
    <w:p w:rsidR="007F38E2" w:rsidRPr="00517158" w:rsidRDefault="007F38E2" w:rsidP="007F38E2">
      <w:pPr>
        <w:spacing w:line="560" w:lineRule="exact"/>
        <w:ind w:leftChars="-50" w:left="-105" w:rightChars="-50" w:right="-105" w:firstLineChars="200" w:firstLine="640"/>
        <w:jc w:val="left"/>
        <w:rPr>
          <w:rFonts w:eastAsia="方正仿宋_GBK"/>
          <w:kern w:val="0"/>
          <w:sz w:val="32"/>
          <w:szCs w:val="32"/>
        </w:rPr>
      </w:pPr>
      <w:r w:rsidRPr="00517158">
        <w:rPr>
          <w:rFonts w:eastAsia="方正仿宋_GBK"/>
          <w:kern w:val="0"/>
          <w:sz w:val="32"/>
          <w:szCs w:val="32"/>
        </w:rPr>
        <w:t>（</w:t>
      </w:r>
      <w:r w:rsidRPr="00517158">
        <w:rPr>
          <w:rFonts w:eastAsia="方正仿宋_GBK"/>
          <w:kern w:val="0"/>
          <w:sz w:val="32"/>
          <w:szCs w:val="32"/>
        </w:rPr>
        <w:t>1</w:t>
      </w:r>
      <w:r w:rsidRPr="00517158">
        <w:rPr>
          <w:rFonts w:eastAsia="方正仿宋_GBK"/>
          <w:kern w:val="0"/>
          <w:sz w:val="32"/>
          <w:szCs w:val="32"/>
        </w:rPr>
        <w:t>）教务处负责命题、阅卷；继续教育学院负责制定线下考试计划、考试组织（监考教师遴选、考试过程组织等）、成绩统计、考生笔迹确认卡存档、考试材料存档等（考生参加学分认定考试时须填涂笔迹确认卡，未按规定填涂者当次考试成绩无效）。</w:t>
      </w:r>
    </w:p>
    <w:p w:rsidR="007F38E2" w:rsidRPr="00517158" w:rsidRDefault="007F38E2" w:rsidP="007F38E2">
      <w:pPr>
        <w:spacing w:line="560" w:lineRule="exact"/>
        <w:ind w:leftChars="-50" w:left="-105" w:rightChars="-50" w:right="-105" w:firstLineChars="200" w:firstLine="640"/>
        <w:jc w:val="left"/>
        <w:rPr>
          <w:rFonts w:eastAsia="方正仿宋_GBK"/>
          <w:color w:val="0D0D0D"/>
          <w:kern w:val="0"/>
          <w:sz w:val="32"/>
          <w:szCs w:val="32"/>
        </w:rPr>
      </w:pPr>
      <w:r w:rsidRPr="00517158">
        <w:rPr>
          <w:rFonts w:eastAsia="方正仿宋_GBK"/>
          <w:color w:val="0D0D0D"/>
          <w:kern w:val="0"/>
          <w:sz w:val="32"/>
          <w:szCs w:val="32"/>
        </w:rPr>
        <w:t>（</w:t>
      </w:r>
      <w:r w:rsidRPr="00517158">
        <w:rPr>
          <w:rFonts w:eastAsia="方正仿宋_GBK"/>
          <w:color w:val="0D0D0D"/>
          <w:kern w:val="0"/>
          <w:sz w:val="32"/>
          <w:szCs w:val="32"/>
        </w:rPr>
        <w:t>2</w:t>
      </w:r>
      <w:r w:rsidRPr="00517158">
        <w:rPr>
          <w:rFonts w:eastAsia="方正仿宋_GBK"/>
          <w:color w:val="0D0D0D"/>
          <w:kern w:val="0"/>
          <w:sz w:val="32"/>
          <w:szCs w:val="32"/>
        </w:rPr>
        <w:t>）考试（考核）时间</w:t>
      </w:r>
    </w:p>
    <w:p w:rsidR="007F38E2" w:rsidRPr="00517158" w:rsidRDefault="007F38E2" w:rsidP="007F38E2">
      <w:pPr>
        <w:spacing w:line="560" w:lineRule="exact"/>
        <w:ind w:leftChars="-50" w:left="-105" w:rightChars="-50" w:right="-105" w:firstLineChars="200" w:firstLine="640"/>
        <w:jc w:val="left"/>
        <w:rPr>
          <w:rFonts w:eastAsia="方正仿宋_GBK"/>
          <w:kern w:val="0"/>
          <w:sz w:val="32"/>
          <w:szCs w:val="32"/>
        </w:rPr>
      </w:pPr>
      <w:r w:rsidRPr="00517158">
        <w:rPr>
          <w:rFonts w:eastAsia="方正仿宋_GBK"/>
          <w:kern w:val="0"/>
          <w:sz w:val="32"/>
          <w:szCs w:val="32"/>
        </w:rPr>
        <w:t>原则上与学校全日制普通高等教育专业课程期末考试时间同步开展。</w:t>
      </w:r>
    </w:p>
    <w:p w:rsidR="007F38E2" w:rsidRPr="00517158" w:rsidRDefault="007F38E2" w:rsidP="007F38E2">
      <w:pPr>
        <w:spacing w:line="560" w:lineRule="exact"/>
        <w:ind w:leftChars="-50" w:left="-105" w:rightChars="-50" w:right="-105" w:firstLineChars="200" w:firstLine="640"/>
        <w:jc w:val="left"/>
        <w:rPr>
          <w:rFonts w:eastAsia="方正仿宋_GBK"/>
          <w:kern w:val="0"/>
          <w:sz w:val="32"/>
          <w:szCs w:val="32"/>
        </w:rPr>
      </w:pPr>
      <w:r w:rsidRPr="00517158">
        <w:rPr>
          <w:rFonts w:eastAsia="方正仿宋_GBK"/>
          <w:color w:val="0D0D0D"/>
          <w:kern w:val="0"/>
          <w:sz w:val="32"/>
          <w:szCs w:val="32"/>
        </w:rPr>
        <w:t>（</w:t>
      </w:r>
      <w:r w:rsidRPr="00517158">
        <w:rPr>
          <w:rFonts w:eastAsia="方正仿宋_GBK"/>
          <w:color w:val="0D0D0D"/>
          <w:kern w:val="0"/>
          <w:sz w:val="32"/>
          <w:szCs w:val="32"/>
        </w:rPr>
        <w:t>3</w:t>
      </w:r>
      <w:r w:rsidRPr="00517158">
        <w:rPr>
          <w:rFonts w:eastAsia="方正仿宋_GBK"/>
          <w:color w:val="0D0D0D"/>
          <w:kern w:val="0"/>
          <w:sz w:val="32"/>
          <w:szCs w:val="32"/>
        </w:rPr>
        <w:t>）考试地点</w:t>
      </w:r>
    </w:p>
    <w:p w:rsidR="007F38E2" w:rsidRPr="00517158" w:rsidRDefault="007F38E2" w:rsidP="007F38E2">
      <w:pPr>
        <w:spacing w:line="560" w:lineRule="exact"/>
        <w:ind w:leftChars="-50" w:left="-105" w:rightChars="-50" w:right="-105" w:firstLineChars="200" w:firstLine="640"/>
        <w:jc w:val="left"/>
        <w:rPr>
          <w:rFonts w:eastAsia="方正仿宋_GBK"/>
          <w:kern w:val="0"/>
          <w:sz w:val="32"/>
          <w:szCs w:val="32"/>
        </w:rPr>
      </w:pPr>
      <w:r w:rsidRPr="00517158">
        <w:rPr>
          <w:rFonts w:eastAsia="方正仿宋_GBK"/>
          <w:kern w:val="0"/>
          <w:sz w:val="32"/>
          <w:szCs w:val="32"/>
        </w:rPr>
        <w:t>在本校国家标准化考场或基本条件达到国家标准化考场要求的公办学校举行。</w:t>
      </w:r>
    </w:p>
    <w:p w:rsidR="007F38E2" w:rsidRPr="00517158" w:rsidRDefault="007F38E2" w:rsidP="00120641">
      <w:pPr>
        <w:spacing w:line="560" w:lineRule="exact"/>
        <w:ind w:firstLineChars="200" w:firstLine="640"/>
        <w:rPr>
          <w:rFonts w:eastAsia="方正仿宋_GBK"/>
          <w:b/>
          <w:bCs/>
          <w:kern w:val="0"/>
          <w:sz w:val="32"/>
          <w:szCs w:val="32"/>
          <w:highlight w:val="green"/>
        </w:rPr>
      </w:pPr>
      <w:r w:rsidRPr="00517158">
        <w:rPr>
          <w:rFonts w:eastAsia="方正仿宋_GBK"/>
          <w:b/>
          <w:bCs/>
          <w:kern w:val="0"/>
          <w:sz w:val="32"/>
          <w:szCs w:val="32"/>
        </w:rPr>
        <w:t>3.</w:t>
      </w:r>
      <w:r w:rsidRPr="00517158">
        <w:rPr>
          <w:rFonts w:eastAsia="方正仿宋_GBK"/>
          <w:b/>
          <w:bCs/>
          <w:kern w:val="0"/>
          <w:sz w:val="32"/>
          <w:szCs w:val="32"/>
        </w:rPr>
        <w:t>成绩评定</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w:t>
      </w:r>
      <w:r w:rsidRPr="00517158">
        <w:rPr>
          <w:rFonts w:eastAsia="方正仿宋_GBK"/>
          <w:kern w:val="0"/>
          <w:sz w:val="32"/>
          <w:szCs w:val="32"/>
        </w:rPr>
        <w:t>1</w:t>
      </w:r>
      <w:r w:rsidRPr="00517158">
        <w:rPr>
          <w:rFonts w:eastAsia="方正仿宋_GBK"/>
          <w:kern w:val="0"/>
          <w:sz w:val="32"/>
          <w:szCs w:val="32"/>
        </w:rPr>
        <w:t>）综合认定：采用百分制，其中考生的学分认定考试成绩占</w:t>
      </w:r>
      <w:r w:rsidRPr="00517158">
        <w:rPr>
          <w:rFonts w:eastAsia="方正仿宋_GBK"/>
          <w:kern w:val="0"/>
          <w:sz w:val="32"/>
          <w:szCs w:val="32"/>
        </w:rPr>
        <w:t>70%</w:t>
      </w:r>
      <w:r w:rsidRPr="00517158">
        <w:rPr>
          <w:rFonts w:eastAsia="方正仿宋_GBK"/>
          <w:kern w:val="0"/>
          <w:sz w:val="32"/>
          <w:szCs w:val="32"/>
        </w:rPr>
        <w:t>，学生的出勤、作业等平时成绩占</w:t>
      </w:r>
      <w:r w:rsidRPr="00517158">
        <w:rPr>
          <w:rFonts w:eastAsia="方正仿宋_GBK"/>
          <w:kern w:val="0"/>
          <w:sz w:val="32"/>
          <w:szCs w:val="32"/>
        </w:rPr>
        <w:t>30%</w:t>
      </w:r>
      <w:r w:rsidRPr="00517158">
        <w:rPr>
          <w:rFonts w:eastAsia="方正仿宋_GBK"/>
          <w:kern w:val="0"/>
          <w:sz w:val="32"/>
          <w:szCs w:val="32"/>
        </w:rPr>
        <w:t>，考评结合，多渠道，多方式综合认定考生的学习成果。</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w:t>
      </w:r>
      <w:r w:rsidRPr="00517158">
        <w:rPr>
          <w:rFonts w:eastAsia="方正仿宋_GBK"/>
          <w:kern w:val="0"/>
          <w:sz w:val="32"/>
          <w:szCs w:val="32"/>
        </w:rPr>
        <w:t>2</w:t>
      </w:r>
      <w:r w:rsidRPr="00517158">
        <w:rPr>
          <w:rFonts w:eastAsia="方正仿宋_GBK"/>
          <w:kern w:val="0"/>
          <w:sz w:val="32"/>
          <w:szCs w:val="32"/>
        </w:rPr>
        <w:t>）成果的存储与使用</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存储的材料包括两类：一是考生线下《笔迹确认卡》及相应电子材料；二是成绩，培训对象获得的成绩由继续教育学院综合</w:t>
      </w:r>
      <w:r w:rsidRPr="00517158">
        <w:rPr>
          <w:rFonts w:eastAsia="方正仿宋_GBK"/>
          <w:kern w:val="0"/>
          <w:sz w:val="32"/>
          <w:szCs w:val="32"/>
        </w:rPr>
        <w:lastRenderedPageBreak/>
        <w:t>核定后报教务处审查，在相应档案存入学校档案馆的同时由继续教育学院存入重庆市学分银行平台备查。</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使用包括两类：一是培训成果主要用于我校主考的汉语言文学高等教育自学考试专业相关课程免试。同时与线下考试《笔迹确认卡（电子版）》一并上交市考试院自考</w:t>
      </w:r>
      <w:r>
        <w:rPr>
          <w:rFonts w:eastAsia="方正仿宋_GBK" w:hint="eastAsia"/>
          <w:kern w:val="0"/>
          <w:sz w:val="32"/>
          <w:szCs w:val="32"/>
        </w:rPr>
        <w:t>办</w:t>
      </w:r>
      <w:r w:rsidRPr="00517158">
        <w:rPr>
          <w:rFonts w:eastAsia="方正仿宋_GBK"/>
          <w:kern w:val="0"/>
          <w:sz w:val="32"/>
          <w:szCs w:val="32"/>
        </w:rPr>
        <w:t>用于考生毕业证书办理；二是培训对象参加培训后可自愿选择参加相关课程国家统一考试。</w:t>
      </w:r>
    </w:p>
    <w:p w:rsidR="007F38E2" w:rsidRPr="00517158" w:rsidRDefault="007F38E2" w:rsidP="007F38E2">
      <w:pPr>
        <w:spacing w:line="560" w:lineRule="exact"/>
        <w:ind w:firstLineChars="200" w:firstLine="640"/>
        <w:rPr>
          <w:rFonts w:ascii="方正黑体_GBK" w:eastAsia="方正黑体_GBK"/>
          <w:bCs/>
          <w:kern w:val="0"/>
          <w:sz w:val="32"/>
          <w:szCs w:val="32"/>
        </w:rPr>
      </w:pPr>
      <w:r w:rsidRPr="00517158">
        <w:rPr>
          <w:rFonts w:ascii="方正黑体_GBK" w:eastAsia="方正黑体_GBK" w:hint="eastAsia"/>
          <w:bCs/>
          <w:kern w:val="0"/>
          <w:sz w:val="32"/>
          <w:szCs w:val="32"/>
        </w:rPr>
        <w:t>五、收费标准</w:t>
      </w:r>
    </w:p>
    <w:p w:rsidR="007F38E2" w:rsidRPr="00517158" w:rsidRDefault="007F38E2" w:rsidP="007F38E2">
      <w:pPr>
        <w:spacing w:line="560" w:lineRule="exact"/>
        <w:ind w:firstLineChars="200" w:firstLine="640"/>
        <w:rPr>
          <w:rFonts w:eastAsia="方正仿宋_GBK"/>
          <w:kern w:val="0"/>
          <w:sz w:val="32"/>
          <w:szCs w:val="32"/>
        </w:rPr>
      </w:pPr>
      <w:r>
        <w:rPr>
          <w:rFonts w:eastAsia="方正仿宋_GBK" w:hint="eastAsia"/>
          <w:kern w:val="0"/>
          <w:sz w:val="32"/>
          <w:szCs w:val="32"/>
        </w:rPr>
        <w:t>按</w:t>
      </w:r>
      <w:r w:rsidRPr="00517158">
        <w:rPr>
          <w:rFonts w:eastAsia="方正仿宋_GBK"/>
          <w:kern w:val="0"/>
          <w:sz w:val="32"/>
          <w:szCs w:val="32"/>
        </w:rPr>
        <w:t>学校核算报相关部门备案执行。</w:t>
      </w:r>
    </w:p>
    <w:p w:rsidR="007F38E2" w:rsidRPr="00517158" w:rsidRDefault="007F38E2" w:rsidP="007F38E2">
      <w:pPr>
        <w:spacing w:line="560" w:lineRule="exact"/>
        <w:ind w:firstLineChars="200" w:firstLine="640"/>
        <w:rPr>
          <w:rFonts w:ascii="方正黑体_GBK" w:eastAsia="方正黑体_GBK"/>
          <w:bCs/>
          <w:kern w:val="0"/>
          <w:sz w:val="32"/>
          <w:szCs w:val="32"/>
        </w:rPr>
      </w:pPr>
      <w:r w:rsidRPr="00517158">
        <w:rPr>
          <w:rFonts w:ascii="方正黑体_GBK" w:eastAsia="方正黑体_GBK" w:hint="eastAsia"/>
          <w:bCs/>
          <w:kern w:val="0"/>
          <w:sz w:val="32"/>
          <w:szCs w:val="32"/>
        </w:rPr>
        <w:t>六、保障措施</w:t>
      </w:r>
    </w:p>
    <w:p w:rsidR="007F38E2" w:rsidRPr="00517158" w:rsidRDefault="007F38E2" w:rsidP="007F38E2">
      <w:pPr>
        <w:spacing w:line="560" w:lineRule="exact"/>
        <w:ind w:firstLineChars="200" w:firstLine="640"/>
        <w:rPr>
          <w:rFonts w:ascii="方正楷体_GBK" w:eastAsia="方正楷体_GBK"/>
          <w:bCs/>
          <w:kern w:val="0"/>
          <w:sz w:val="32"/>
          <w:szCs w:val="32"/>
        </w:rPr>
      </w:pPr>
      <w:r w:rsidRPr="00517158">
        <w:rPr>
          <w:rFonts w:ascii="方正楷体_GBK" w:eastAsia="方正楷体_GBK" w:hint="eastAsia"/>
          <w:bCs/>
          <w:kern w:val="0"/>
          <w:sz w:val="32"/>
          <w:szCs w:val="32"/>
        </w:rPr>
        <w:t>（一）质量监控</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学校将学分认定和转换工作作为推进高等学历继续教育教学改革的重要内容，落实工作责任。继续教育学院主动做好政策宣传，推动考生转变观念，建立质量监控体系，采取有效措施，保证课程标准统一，创新教学方法，引导学习者转变学习方式，所体现的知识、能力与本校相关课程的培养标准要求相一致。做到培训教师严选，培训过程监控，保障课程考试考核规范严格，确保学习者考试课程及成绩真实完整有效。</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继续教育学院主动协助重庆市学分银行优化自学考试学分认定和转换服务流程，创新服务方式，畅通储存渠道，搭建人才培</w:t>
      </w:r>
      <w:r w:rsidRPr="00517158">
        <w:rPr>
          <w:rFonts w:ascii="方正仿宋_GBK" w:eastAsia="方正仿宋_GBK" w:hint="eastAsia"/>
          <w:kern w:val="0"/>
          <w:sz w:val="32"/>
          <w:szCs w:val="32"/>
        </w:rPr>
        <w:t>养的“立交桥”，构建适应</w:t>
      </w:r>
      <w:r w:rsidRPr="00517158">
        <w:rPr>
          <w:rFonts w:eastAsia="方正仿宋_GBK"/>
          <w:kern w:val="0"/>
          <w:sz w:val="32"/>
          <w:szCs w:val="32"/>
        </w:rPr>
        <w:t>重庆高等教育自学考试改革发展的学分认定和转换体系。</w:t>
      </w:r>
    </w:p>
    <w:p w:rsidR="007F38E2" w:rsidRPr="00517158" w:rsidRDefault="007F38E2" w:rsidP="007F38E2">
      <w:pPr>
        <w:spacing w:line="560" w:lineRule="exact"/>
        <w:ind w:firstLineChars="200" w:firstLine="640"/>
        <w:rPr>
          <w:rFonts w:ascii="方正楷体_GBK" w:eastAsia="方正楷体_GBK"/>
          <w:bCs/>
          <w:kern w:val="0"/>
          <w:sz w:val="32"/>
          <w:szCs w:val="32"/>
        </w:rPr>
      </w:pPr>
      <w:r w:rsidRPr="00517158">
        <w:rPr>
          <w:rFonts w:ascii="方正楷体_GBK" w:eastAsia="方正楷体_GBK" w:hint="eastAsia"/>
          <w:bCs/>
          <w:kern w:val="0"/>
          <w:sz w:val="32"/>
          <w:szCs w:val="32"/>
        </w:rPr>
        <w:lastRenderedPageBreak/>
        <w:t>（二）风险防控</w:t>
      </w:r>
    </w:p>
    <w:p w:rsidR="007F38E2" w:rsidRPr="00517158" w:rsidRDefault="007F38E2" w:rsidP="007F38E2">
      <w:pPr>
        <w:spacing w:line="560" w:lineRule="exact"/>
        <w:ind w:firstLine="600"/>
        <w:rPr>
          <w:rFonts w:eastAsia="方正仿宋_GBK"/>
          <w:kern w:val="0"/>
          <w:sz w:val="32"/>
          <w:szCs w:val="32"/>
        </w:rPr>
      </w:pPr>
      <w:r w:rsidRPr="00517158">
        <w:rPr>
          <w:rFonts w:eastAsia="方正仿宋_GBK"/>
          <w:kern w:val="0"/>
          <w:sz w:val="32"/>
          <w:szCs w:val="32"/>
        </w:rPr>
        <w:t>根据业务流程，严格规范有序的宣传，执行统一标准收费，严守与受训者签订的培训约议，按照流程和标准落实规范的考务、成绩认定和学分转换，加强培训、考试中的笔记、人像等比对和确认，构建合作单位的准入和退出机制，落实风险预防，确保安全稳定。</w:t>
      </w:r>
    </w:p>
    <w:p w:rsidR="007F38E2" w:rsidRPr="00517158" w:rsidRDefault="007F38E2" w:rsidP="007F38E2">
      <w:pPr>
        <w:spacing w:line="560" w:lineRule="exact"/>
        <w:ind w:firstLineChars="200" w:firstLine="640"/>
        <w:rPr>
          <w:rFonts w:ascii="方正楷体_GBK" w:eastAsia="方正楷体_GBK"/>
          <w:bCs/>
          <w:kern w:val="0"/>
          <w:sz w:val="32"/>
          <w:szCs w:val="32"/>
        </w:rPr>
      </w:pPr>
      <w:r w:rsidRPr="00517158">
        <w:rPr>
          <w:rFonts w:ascii="方正楷体_GBK" w:eastAsia="方正楷体_GBK" w:hint="eastAsia"/>
          <w:bCs/>
          <w:kern w:val="0"/>
          <w:sz w:val="32"/>
          <w:szCs w:val="32"/>
        </w:rPr>
        <w:t>（三）稳步推进</w:t>
      </w:r>
    </w:p>
    <w:p w:rsidR="007F38E2" w:rsidRPr="00517158" w:rsidRDefault="007F38E2" w:rsidP="007F38E2">
      <w:pPr>
        <w:spacing w:line="560" w:lineRule="exact"/>
        <w:ind w:firstLine="600"/>
        <w:rPr>
          <w:rFonts w:eastAsia="方正仿宋_GBK"/>
          <w:kern w:val="0"/>
          <w:sz w:val="32"/>
          <w:szCs w:val="32"/>
        </w:rPr>
      </w:pPr>
      <w:r w:rsidRPr="00517158">
        <w:rPr>
          <w:rFonts w:eastAsia="方正仿宋_GBK"/>
          <w:kern w:val="0"/>
          <w:sz w:val="32"/>
          <w:szCs w:val="32"/>
        </w:rPr>
        <w:t>1.</w:t>
      </w:r>
      <w:r w:rsidRPr="00517158">
        <w:rPr>
          <w:rFonts w:eastAsia="方正仿宋_GBK"/>
          <w:kern w:val="0"/>
          <w:sz w:val="32"/>
          <w:szCs w:val="32"/>
        </w:rPr>
        <w:t>制定培训试行方案并向考生发布，拟定培训课程目录，搭建培训平台，组织第一批集体考生参培。</w:t>
      </w:r>
    </w:p>
    <w:p w:rsidR="007F38E2" w:rsidRPr="00517158" w:rsidRDefault="007F38E2" w:rsidP="007F38E2">
      <w:pPr>
        <w:spacing w:line="560" w:lineRule="exact"/>
        <w:ind w:firstLine="600"/>
        <w:rPr>
          <w:rFonts w:eastAsia="方正仿宋_GBK"/>
          <w:kern w:val="0"/>
          <w:sz w:val="32"/>
          <w:szCs w:val="32"/>
        </w:rPr>
      </w:pPr>
      <w:r w:rsidRPr="00517158">
        <w:rPr>
          <w:rFonts w:eastAsia="方正仿宋_GBK"/>
          <w:kern w:val="0"/>
          <w:sz w:val="32"/>
          <w:szCs w:val="32"/>
        </w:rPr>
        <w:t>2.</w:t>
      </w:r>
      <w:r w:rsidRPr="00517158">
        <w:rPr>
          <w:rFonts w:eastAsia="方正仿宋_GBK"/>
          <w:kern w:val="0"/>
          <w:sz w:val="32"/>
          <w:szCs w:val="32"/>
        </w:rPr>
        <w:t>进一步寻求上级主管部门的指导，加强与兄弟高校的交流与沟通，部分专业先行先试，及时总结有关经验，助推面向全市自考在籍考生开展课程培训和学分认定工作积极稳妥开展，健康有序发展。</w:t>
      </w:r>
    </w:p>
    <w:p w:rsidR="007F38E2" w:rsidRPr="00517158" w:rsidRDefault="007F38E2" w:rsidP="00120641">
      <w:pPr>
        <w:spacing w:line="560" w:lineRule="exact"/>
        <w:ind w:firstLineChars="200" w:firstLine="640"/>
        <w:rPr>
          <w:rFonts w:eastAsia="方正仿宋_GBK"/>
          <w:b/>
          <w:bCs/>
          <w:kern w:val="0"/>
          <w:sz w:val="32"/>
          <w:szCs w:val="32"/>
        </w:rPr>
      </w:pPr>
      <w:r w:rsidRPr="00517158">
        <w:rPr>
          <w:rFonts w:eastAsia="方正仿宋_GBK"/>
          <w:b/>
          <w:bCs/>
          <w:kern w:val="0"/>
          <w:sz w:val="32"/>
          <w:szCs w:val="32"/>
        </w:rPr>
        <w:t>七、其他</w:t>
      </w:r>
    </w:p>
    <w:p w:rsidR="007F38E2"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（一）本《方案（试行）》待上级主管部门审核批复后执行。</w:t>
      </w:r>
    </w:p>
    <w:p w:rsidR="007F38E2" w:rsidRPr="00517158" w:rsidRDefault="007F38E2" w:rsidP="007F38E2">
      <w:pPr>
        <w:spacing w:line="560" w:lineRule="exact"/>
        <w:ind w:firstLineChars="200" w:firstLine="640"/>
        <w:rPr>
          <w:rFonts w:eastAsia="方正仿宋_GBK"/>
          <w:kern w:val="0"/>
          <w:sz w:val="32"/>
          <w:szCs w:val="32"/>
        </w:rPr>
      </w:pPr>
      <w:r w:rsidRPr="00517158">
        <w:rPr>
          <w:rFonts w:eastAsia="方正仿宋_GBK"/>
          <w:kern w:val="0"/>
          <w:sz w:val="32"/>
          <w:szCs w:val="32"/>
        </w:rPr>
        <w:t>（二）本《方案（试行）》适用于</w:t>
      </w:r>
      <w:r w:rsidRPr="00517158">
        <w:rPr>
          <w:rFonts w:eastAsia="方正仿宋_GBK"/>
          <w:kern w:val="0"/>
          <w:sz w:val="32"/>
          <w:szCs w:val="32"/>
        </w:rPr>
        <w:t>202</w:t>
      </w:r>
      <w:r>
        <w:rPr>
          <w:rFonts w:eastAsia="方正仿宋_GBK" w:hint="eastAsia"/>
          <w:kern w:val="0"/>
          <w:sz w:val="32"/>
          <w:szCs w:val="32"/>
        </w:rPr>
        <w:t>4</w:t>
      </w:r>
      <w:r w:rsidRPr="00517158">
        <w:rPr>
          <w:rFonts w:eastAsia="方正仿宋_GBK"/>
          <w:kern w:val="0"/>
          <w:sz w:val="32"/>
          <w:szCs w:val="32"/>
        </w:rPr>
        <w:t>年</w:t>
      </w:r>
      <w:r w:rsidRPr="00517158">
        <w:rPr>
          <w:rFonts w:eastAsia="方正仿宋_GBK"/>
          <w:kern w:val="0"/>
          <w:sz w:val="32"/>
          <w:szCs w:val="32"/>
        </w:rPr>
        <w:t>1</w:t>
      </w:r>
      <w:r w:rsidRPr="00517158">
        <w:rPr>
          <w:rFonts w:eastAsia="方正仿宋_GBK"/>
          <w:kern w:val="0"/>
          <w:sz w:val="32"/>
          <w:szCs w:val="32"/>
        </w:rPr>
        <w:t>月</w:t>
      </w:r>
      <w:r w:rsidRPr="00517158">
        <w:rPr>
          <w:rFonts w:eastAsia="方正仿宋_GBK"/>
          <w:kern w:val="0"/>
          <w:sz w:val="32"/>
          <w:szCs w:val="32"/>
        </w:rPr>
        <w:t>1</w:t>
      </w:r>
      <w:r w:rsidRPr="00517158">
        <w:rPr>
          <w:rFonts w:eastAsia="方正仿宋_GBK"/>
          <w:kern w:val="0"/>
          <w:sz w:val="32"/>
          <w:szCs w:val="32"/>
        </w:rPr>
        <w:t>日以后注册自考考籍的考生</w:t>
      </w:r>
      <w:r>
        <w:rPr>
          <w:rFonts w:eastAsia="方正仿宋_GBK"/>
          <w:kern w:val="0"/>
          <w:sz w:val="32"/>
          <w:szCs w:val="32"/>
        </w:rPr>
        <w:t>。</w:t>
      </w:r>
    </w:p>
    <w:p w:rsidR="007F38E2" w:rsidRDefault="007F38E2" w:rsidP="007F38E2">
      <w:pPr>
        <w:snapToGrid w:val="0"/>
        <w:spacing w:line="560" w:lineRule="exact"/>
        <w:ind w:right="879"/>
        <w:rPr>
          <w:rFonts w:eastAsia="方正小标宋_GBK"/>
          <w:sz w:val="44"/>
          <w:szCs w:val="44"/>
        </w:rPr>
      </w:pPr>
    </w:p>
    <w:p w:rsidR="007F38E2" w:rsidRDefault="007F38E2" w:rsidP="007F38E2">
      <w:pPr>
        <w:snapToGrid w:val="0"/>
        <w:spacing w:line="560" w:lineRule="exact"/>
        <w:ind w:right="879"/>
        <w:rPr>
          <w:rFonts w:eastAsia="方正小标宋_GBK"/>
          <w:sz w:val="44"/>
          <w:szCs w:val="44"/>
        </w:rPr>
      </w:pPr>
    </w:p>
    <w:p w:rsidR="007F38E2" w:rsidRDefault="007F38E2" w:rsidP="007F38E2">
      <w:pPr>
        <w:snapToGrid w:val="0"/>
        <w:spacing w:line="560" w:lineRule="exact"/>
        <w:ind w:right="879"/>
        <w:rPr>
          <w:rFonts w:eastAsia="方正小标宋_GBK"/>
          <w:sz w:val="44"/>
          <w:szCs w:val="44"/>
        </w:rPr>
      </w:pPr>
    </w:p>
    <w:p w:rsidR="007F38E2" w:rsidRPr="007F38E2" w:rsidRDefault="007F38E2" w:rsidP="007F38E2">
      <w:pPr>
        <w:snapToGrid w:val="0"/>
        <w:spacing w:line="560" w:lineRule="exact"/>
        <w:ind w:right="879"/>
        <w:rPr>
          <w:rFonts w:eastAsia="方正小标宋_GBK"/>
          <w:sz w:val="44"/>
          <w:szCs w:val="44"/>
        </w:rPr>
      </w:pPr>
    </w:p>
    <w:p w:rsidR="007F38E2" w:rsidRDefault="007F38E2" w:rsidP="007F38E2">
      <w:pPr>
        <w:snapToGrid w:val="0"/>
        <w:spacing w:line="560" w:lineRule="exact"/>
        <w:ind w:right="879"/>
        <w:rPr>
          <w:rFonts w:eastAsia="方正小标宋_GBK"/>
          <w:sz w:val="44"/>
          <w:szCs w:val="44"/>
        </w:rPr>
      </w:pPr>
    </w:p>
    <w:p w:rsidR="007F38E2" w:rsidRDefault="007F38E2" w:rsidP="007F38E2">
      <w:pPr>
        <w:spacing w:line="600" w:lineRule="exact"/>
        <w:jc w:val="center"/>
        <w:rPr>
          <w:rFonts w:ascii="方正小标宋_GBK" w:eastAsia="方正小标宋_GBK" w:hAnsi="方正仿宋_GBK" w:cs="方正仿宋_GBK"/>
          <w:kern w:val="0"/>
          <w:sz w:val="44"/>
          <w:szCs w:val="44"/>
        </w:rPr>
      </w:pPr>
      <w:r>
        <w:rPr>
          <w:rFonts w:ascii="方正小标宋_GBK" w:eastAsia="方正小标宋_GBK" w:hAnsi="方正仿宋_GBK" w:cs="方正仿宋_GBK" w:hint="eastAsia"/>
          <w:kern w:val="0"/>
          <w:sz w:val="44"/>
          <w:szCs w:val="44"/>
        </w:rPr>
        <w:lastRenderedPageBreak/>
        <w:t>长江师范</w:t>
      </w:r>
      <w:r w:rsidRPr="00517158">
        <w:rPr>
          <w:rFonts w:ascii="方正小标宋_GBK" w:eastAsia="方正小标宋_GBK" w:hAnsi="方正仿宋_GBK" w:cs="方正仿宋_GBK" w:hint="eastAsia"/>
          <w:kern w:val="0"/>
          <w:sz w:val="44"/>
          <w:szCs w:val="44"/>
        </w:rPr>
        <w:t>学院高等教育自学考试学分认定和</w:t>
      </w:r>
    </w:p>
    <w:p w:rsidR="007F38E2" w:rsidRPr="00D202F7" w:rsidRDefault="007F38E2" w:rsidP="007F38E2">
      <w:pPr>
        <w:spacing w:line="600" w:lineRule="exact"/>
        <w:jc w:val="center"/>
        <w:rPr>
          <w:rFonts w:ascii="方正小标宋_GBK" w:eastAsia="方正小标宋_GBK" w:hAnsi="方正仿宋_GBK" w:cs="方正仿宋_GBK"/>
          <w:kern w:val="0"/>
          <w:sz w:val="44"/>
          <w:szCs w:val="44"/>
        </w:rPr>
      </w:pPr>
      <w:r w:rsidRPr="00517158">
        <w:rPr>
          <w:rFonts w:ascii="方正小标宋_GBK" w:eastAsia="方正小标宋_GBK" w:hAnsi="方正仿宋_GBK" w:cs="方正仿宋_GBK" w:hint="eastAsia"/>
          <w:kern w:val="0"/>
          <w:sz w:val="44"/>
          <w:szCs w:val="44"/>
        </w:rPr>
        <w:t>转换专业课程设置与学分</w:t>
      </w:r>
    </w:p>
    <w:p w:rsidR="007F38E2" w:rsidRPr="00517158" w:rsidRDefault="007F38E2" w:rsidP="007F38E2">
      <w:pPr>
        <w:widowControl/>
        <w:kinsoku w:val="0"/>
        <w:autoSpaceDE w:val="0"/>
        <w:autoSpaceDN w:val="0"/>
        <w:adjustRightInd w:val="0"/>
        <w:snapToGrid w:val="0"/>
        <w:spacing w:before="199" w:line="194" w:lineRule="auto"/>
        <w:jc w:val="center"/>
        <w:textAlignment w:val="baseline"/>
        <w:rPr>
          <w:rFonts w:eastAsia="方正仿宋_GBK"/>
          <w:b/>
          <w:snapToGrid w:val="0"/>
          <w:kern w:val="0"/>
          <w:sz w:val="32"/>
          <w:szCs w:val="32"/>
        </w:rPr>
      </w:pPr>
      <w:r w:rsidRPr="00517158">
        <w:rPr>
          <w:rFonts w:eastAsia="方正仿宋_GBK"/>
          <w:b/>
          <w:snapToGrid w:val="0"/>
          <w:kern w:val="0"/>
          <w:sz w:val="32"/>
          <w:szCs w:val="32"/>
        </w:rPr>
        <w:t xml:space="preserve">050101 </w:t>
      </w:r>
      <w:r w:rsidRPr="00517158">
        <w:rPr>
          <w:rFonts w:eastAsia="方正仿宋_GBK"/>
          <w:b/>
          <w:snapToGrid w:val="0"/>
          <w:spacing w:val="34"/>
          <w:kern w:val="0"/>
          <w:sz w:val="32"/>
          <w:szCs w:val="32"/>
        </w:rPr>
        <w:t>汉</w:t>
      </w:r>
      <w:r w:rsidRPr="00517158">
        <w:rPr>
          <w:rFonts w:eastAsia="方正仿宋_GBK"/>
          <w:b/>
          <w:snapToGrid w:val="0"/>
          <w:spacing w:val="32"/>
          <w:kern w:val="0"/>
          <w:sz w:val="32"/>
          <w:szCs w:val="32"/>
        </w:rPr>
        <w:t>语言文学专业</w:t>
      </w:r>
      <w:r>
        <w:rPr>
          <w:rFonts w:eastAsia="方正仿宋_GBK"/>
          <w:b/>
          <w:snapToGrid w:val="0"/>
          <w:spacing w:val="32"/>
          <w:kern w:val="0"/>
          <w:sz w:val="32"/>
          <w:szCs w:val="32"/>
        </w:rPr>
        <w:t>（</w:t>
      </w:r>
      <w:r w:rsidRPr="00517158">
        <w:rPr>
          <w:rFonts w:eastAsia="方正仿宋_GBK"/>
          <w:b/>
          <w:snapToGrid w:val="0"/>
          <w:spacing w:val="32"/>
          <w:kern w:val="0"/>
          <w:sz w:val="32"/>
          <w:szCs w:val="32"/>
        </w:rPr>
        <w:t>专升本</w:t>
      </w:r>
      <w:r>
        <w:rPr>
          <w:rFonts w:eastAsia="方正仿宋_GBK"/>
          <w:b/>
          <w:snapToGrid w:val="0"/>
          <w:spacing w:val="32"/>
          <w:kern w:val="0"/>
          <w:sz w:val="32"/>
          <w:szCs w:val="32"/>
        </w:rPr>
        <w:t>）</w:t>
      </w:r>
      <w:r w:rsidRPr="00517158">
        <w:rPr>
          <w:rFonts w:eastAsia="方正仿宋_GBK"/>
          <w:b/>
          <w:snapToGrid w:val="0"/>
          <w:spacing w:val="32"/>
          <w:kern w:val="0"/>
          <w:sz w:val="32"/>
          <w:szCs w:val="32"/>
        </w:rPr>
        <w:t>课程设置与学分</w:t>
      </w:r>
    </w:p>
    <w:tbl>
      <w:tblPr>
        <w:tblW w:w="9654" w:type="dxa"/>
        <w:tblInd w:w="-2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851"/>
        <w:gridCol w:w="1222"/>
        <w:gridCol w:w="2747"/>
        <w:gridCol w:w="1134"/>
        <w:gridCol w:w="2559"/>
        <w:gridCol w:w="1141"/>
      </w:tblGrid>
      <w:tr w:rsidR="007F38E2" w:rsidRPr="00517158" w:rsidTr="006E7D45">
        <w:trPr>
          <w:trHeight w:val="587"/>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3" w:line="194" w:lineRule="auto"/>
              <w:ind w:left="127"/>
              <w:jc w:val="left"/>
              <w:textAlignment w:val="baseline"/>
              <w:rPr>
                <w:rFonts w:eastAsia="方正仿宋_GBK"/>
                <w:b/>
                <w:snapToGrid w:val="0"/>
                <w:color w:val="000000"/>
                <w:kern w:val="0"/>
                <w:sz w:val="28"/>
                <w:szCs w:val="28"/>
              </w:rPr>
            </w:pPr>
            <w:r w:rsidRPr="00517158">
              <w:rPr>
                <w:rFonts w:eastAsia="方正仿宋_GBK"/>
                <w:b/>
                <w:snapToGrid w:val="0"/>
                <w:color w:val="000000"/>
                <w:spacing w:val="-1"/>
                <w:kern w:val="0"/>
                <w:sz w:val="28"/>
                <w:szCs w:val="28"/>
              </w:rPr>
              <w:t>序号</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3" w:line="195" w:lineRule="auto"/>
              <w:ind w:left="263"/>
              <w:jc w:val="left"/>
              <w:textAlignment w:val="baseline"/>
              <w:rPr>
                <w:rFonts w:eastAsia="方正仿宋_GBK"/>
                <w:b/>
                <w:snapToGrid w:val="0"/>
                <w:color w:val="000000"/>
                <w:kern w:val="0"/>
                <w:sz w:val="28"/>
                <w:szCs w:val="28"/>
              </w:rPr>
            </w:pPr>
            <w:r w:rsidRPr="00517158">
              <w:rPr>
                <w:rFonts w:eastAsia="方正仿宋_GBK"/>
                <w:b/>
                <w:snapToGrid w:val="0"/>
                <w:color w:val="000000"/>
                <w:spacing w:val="-1"/>
                <w:kern w:val="0"/>
                <w:sz w:val="28"/>
                <w:szCs w:val="28"/>
              </w:rPr>
              <w:t>代码</w:t>
            </w:r>
          </w:p>
        </w:tc>
        <w:tc>
          <w:tcPr>
            <w:tcW w:w="2747" w:type="dxa"/>
            <w:tcBorders>
              <w:left w:val="single" w:sz="6" w:space="0" w:color="000000"/>
            </w:tcBorders>
          </w:tcPr>
          <w:p w:rsidR="007F38E2" w:rsidRPr="00517158" w:rsidRDefault="007F38E2" w:rsidP="006E7D45">
            <w:pPr>
              <w:widowControl/>
              <w:kinsoku w:val="0"/>
              <w:autoSpaceDE w:val="0"/>
              <w:autoSpaceDN w:val="0"/>
              <w:adjustRightInd w:val="0"/>
              <w:snapToGrid w:val="0"/>
              <w:spacing w:before="194" w:line="194" w:lineRule="auto"/>
              <w:jc w:val="left"/>
              <w:textAlignment w:val="baseline"/>
              <w:rPr>
                <w:rFonts w:eastAsia="方正仿宋_GBK"/>
                <w:b/>
                <w:snapToGrid w:val="0"/>
                <w:color w:val="000000"/>
                <w:kern w:val="0"/>
                <w:sz w:val="28"/>
                <w:szCs w:val="28"/>
              </w:rPr>
            </w:pPr>
            <w:r w:rsidRPr="00517158">
              <w:rPr>
                <w:rFonts w:eastAsia="方正仿宋_GBK"/>
                <w:b/>
                <w:snapToGrid w:val="0"/>
                <w:color w:val="000000"/>
                <w:spacing w:val="-4"/>
                <w:kern w:val="0"/>
                <w:sz w:val="28"/>
                <w:szCs w:val="28"/>
              </w:rPr>
              <w:t>自学考</w:t>
            </w:r>
            <w:r w:rsidRPr="00517158">
              <w:rPr>
                <w:rFonts w:eastAsia="方正仿宋_GBK"/>
                <w:b/>
                <w:snapToGrid w:val="0"/>
                <w:color w:val="000000"/>
                <w:spacing w:val="-2"/>
                <w:kern w:val="0"/>
                <w:sz w:val="28"/>
                <w:szCs w:val="28"/>
              </w:rPr>
              <w:t>试课程名称</w:t>
            </w:r>
          </w:p>
        </w:tc>
        <w:tc>
          <w:tcPr>
            <w:tcW w:w="1134" w:type="dxa"/>
            <w:tcBorders>
              <w:right w:val="single" w:sz="6" w:space="0" w:color="000000"/>
            </w:tcBorders>
          </w:tcPr>
          <w:p w:rsidR="007F38E2" w:rsidRPr="00517158" w:rsidRDefault="007F38E2" w:rsidP="006E7D45">
            <w:pPr>
              <w:widowControl/>
              <w:kinsoku w:val="0"/>
              <w:autoSpaceDE w:val="0"/>
              <w:autoSpaceDN w:val="0"/>
              <w:adjustRightInd w:val="0"/>
              <w:snapToGrid w:val="0"/>
              <w:spacing w:before="193" w:line="194" w:lineRule="auto"/>
              <w:ind w:left="326"/>
              <w:jc w:val="left"/>
              <w:textAlignment w:val="baseline"/>
              <w:rPr>
                <w:rFonts w:eastAsia="方正仿宋_GBK"/>
                <w:b/>
                <w:snapToGrid w:val="0"/>
                <w:color w:val="000000"/>
                <w:kern w:val="0"/>
                <w:sz w:val="28"/>
                <w:szCs w:val="28"/>
              </w:rPr>
            </w:pPr>
            <w:r w:rsidRPr="00517158">
              <w:rPr>
                <w:rFonts w:eastAsia="方正仿宋_GBK"/>
                <w:b/>
                <w:snapToGrid w:val="0"/>
                <w:color w:val="000000"/>
                <w:spacing w:val="-2"/>
                <w:kern w:val="0"/>
                <w:sz w:val="28"/>
                <w:szCs w:val="28"/>
              </w:rPr>
              <w:t>学分</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3" w:line="194" w:lineRule="auto"/>
              <w:jc w:val="left"/>
              <w:textAlignment w:val="baseline"/>
              <w:rPr>
                <w:rFonts w:eastAsia="方正仿宋_GBK"/>
                <w:b/>
                <w:snapToGrid w:val="0"/>
                <w:color w:val="000000"/>
                <w:kern w:val="0"/>
                <w:sz w:val="28"/>
                <w:szCs w:val="28"/>
              </w:rPr>
            </w:pPr>
            <w:r w:rsidRPr="00517158">
              <w:rPr>
                <w:rFonts w:eastAsia="方正仿宋_GBK"/>
                <w:b/>
                <w:snapToGrid w:val="0"/>
                <w:color w:val="000000"/>
                <w:spacing w:val="-1"/>
                <w:kern w:val="0"/>
                <w:sz w:val="28"/>
                <w:szCs w:val="28"/>
              </w:rPr>
              <w:t>学分认定与转</w:t>
            </w:r>
            <w:r w:rsidRPr="00517158">
              <w:rPr>
                <w:rFonts w:eastAsia="方正仿宋_GBK"/>
                <w:b/>
                <w:snapToGrid w:val="0"/>
                <w:color w:val="000000"/>
                <w:kern w:val="0"/>
                <w:sz w:val="28"/>
                <w:szCs w:val="28"/>
              </w:rPr>
              <w:t>换课程名称</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3" w:lineRule="auto"/>
              <w:ind w:left="322"/>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1</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1"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037</w:t>
            </w:r>
            <w:r w:rsidRPr="00517158">
              <w:rPr>
                <w:rFonts w:eastAsia="方正仿宋_GBK"/>
                <w:snapToGrid w:val="0"/>
                <w:color w:val="000000"/>
                <w:spacing w:val="-1"/>
                <w:kern w:val="0"/>
                <w:sz w:val="28"/>
                <w:szCs w:val="28"/>
              </w:rPr>
              <w:t>08</w:t>
            </w:r>
          </w:p>
        </w:tc>
        <w:tc>
          <w:tcPr>
            <w:tcW w:w="2747" w:type="dxa"/>
            <w:tcBorders>
              <w:lef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jc w:val="center"/>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中国近现代史</w:t>
            </w:r>
            <w:r w:rsidRPr="00517158">
              <w:rPr>
                <w:rFonts w:eastAsia="方正仿宋_GBK"/>
                <w:snapToGrid w:val="0"/>
                <w:color w:val="000000"/>
                <w:spacing w:val="-1"/>
                <w:kern w:val="0"/>
                <w:sz w:val="28"/>
                <w:szCs w:val="28"/>
              </w:rPr>
              <w:t>纲要</w:t>
            </w:r>
          </w:p>
        </w:tc>
        <w:tc>
          <w:tcPr>
            <w:tcW w:w="1134" w:type="dxa"/>
            <w:tcBorders>
              <w:right w:val="single" w:sz="6" w:space="0" w:color="000000"/>
            </w:tcBorders>
          </w:tcPr>
          <w:p w:rsidR="007F38E2" w:rsidRPr="00517158" w:rsidRDefault="007F38E2" w:rsidP="006E7D45">
            <w:pPr>
              <w:widowControl/>
              <w:kinsoku w:val="0"/>
              <w:autoSpaceDE w:val="0"/>
              <w:autoSpaceDN w:val="0"/>
              <w:adjustRightInd w:val="0"/>
              <w:snapToGrid w:val="0"/>
              <w:spacing w:before="211" w:line="172" w:lineRule="auto"/>
              <w:ind w:left="508"/>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2</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jc w:val="center"/>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中国近现代史</w:t>
            </w:r>
            <w:r w:rsidRPr="00517158">
              <w:rPr>
                <w:rFonts w:eastAsia="方正仿宋_GBK"/>
                <w:snapToGrid w:val="0"/>
                <w:color w:val="000000"/>
                <w:spacing w:val="-1"/>
                <w:kern w:val="0"/>
                <w:sz w:val="28"/>
                <w:szCs w:val="28"/>
              </w:rPr>
              <w:t>纲要</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3" w:lineRule="auto"/>
              <w:ind w:left="322"/>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2</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3"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000</w:t>
            </w:r>
            <w:r w:rsidRPr="00517158">
              <w:rPr>
                <w:rFonts w:eastAsia="方正仿宋_GBK"/>
                <w:snapToGrid w:val="0"/>
                <w:color w:val="000000"/>
                <w:spacing w:val="-1"/>
                <w:kern w:val="0"/>
                <w:sz w:val="28"/>
                <w:szCs w:val="28"/>
              </w:rPr>
              <w:t>15</w:t>
            </w:r>
          </w:p>
        </w:tc>
        <w:tc>
          <w:tcPr>
            <w:tcW w:w="2747" w:type="dxa"/>
            <w:tcBorders>
              <w:left w:val="single" w:sz="6" w:space="0" w:color="000000"/>
            </w:tcBorders>
          </w:tcPr>
          <w:p w:rsidR="007F38E2" w:rsidRPr="00517158" w:rsidRDefault="007F38E2" w:rsidP="006E7D45">
            <w:pPr>
              <w:widowControl/>
              <w:kinsoku w:val="0"/>
              <w:autoSpaceDE w:val="0"/>
              <w:autoSpaceDN w:val="0"/>
              <w:adjustRightInd w:val="0"/>
              <w:snapToGrid w:val="0"/>
              <w:spacing w:before="201" w:line="190" w:lineRule="auto"/>
              <w:jc w:val="center"/>
              <w:textAlignment w:val="baseline"/>
              <w:rPr>
                <w:rFonts w:eastAsia="方正仿宋_GBK"/>
                <w:snapToGrid w:val="0"/>
                <w:color w:val="000000"/>
                <w:kern w:val="0"/>
                <w:sz w:val="28"/>
                <w:szCs w:val="28"/>
              </w:rPr>
            </w:pPr>
            <w:r w:rsidRPr="00517158">
              <w:rPr>
                <w:rFonts w:eastAsia="方正仿宋_GBK"/>
                <w:snapToGrid w:val="0"/>
                <w:color w:val="000000"/>
                <w:spacing w:val="39"/>
                <w:kern w:val="0"/>
                <w:sz w:val="28"/>
                <w:szCs w:val="28"/>
              </w:rPr>
              <w:t>英语</w:t>
            </w:r>
            <w:r>
              <w:rPr>
                <w:rFonts w:eastAsia="方正仿宋_GBK"/>
                <w:snapToGrid w:val="0"/>
                <w:color w:val="000000"/>
                <w:spacing w:val="39"/>
                <w:kern w:val="0"/>
                <w:sz w:val="28"/>
                <w:szCs w:val="28"/>
              </w:rPr>
              <w:t>（二）</w:t>
            </w:r>
          </w:p>
        </w:tc>
        <w:tc>
          <w:tcPr>
            <w:tcW w:w="1134" w:type="dxa"/>
            <w:tcBorders>
              <w:right w:val="single" w:sz="6" w:space="0" w:color="000000"/>
            </w:tcBorders>
          </w:tcPr>
          <w:p w:rsidR="007F38E2" w:rsidRPr="00517158" w:rsidRDefault="007F38E2" w:rsidP="006E7D45">
            <w:pPr>
              <w:widowControl/>
              <w:kinsoku w:val="0"/>
              <w:autoSpaceDE w:val="0"/>
              <w:autoSpaceDN w:val="0"/>
              <w:adjustRightInd w:val="0"/>
              <w:snapToGrid w:val="0"/>
              <w:spacing w:before="209" w:line="173" w:lineRule="auto"/>
              <w:ind w:left="454"/>
              <w:jc w:val="left"/>
              <w:textAlignment w:val="baseline"/>
              <w:rPr>
                <w:rFonts w:eastAsia="方正仿宋_GBK"/>
                <w:snapToGrid w:val="0"/>
                <w:color w:val="000000"/>
                <w:kern w:val="0"/>
                <w:sz w:val="28"/>
                <w:szCs w:val="28"/>
              </w:rPr>
            </w:pPr>
            <w:r w:rsidRPr="00517158">
              <w:rPr>
                <w:rFonts w:eastAsia="方正仿宋_GBK"/>
                <w:snapToGrid w:val="0"/>
                <w:color w:val="000000"/>
                <w:spacing w:val="-5"/>
                <w:kern w:val="0"/>
                <w:sz w:val="28"/>
                <w:szCs w:val="28"/>
              </w:rPr>
              <w:t>1</w:t>
            </w:r>
            <w:r w:rsidRPr="00517158">
              <w:rPr>
                <w:rFonts w:eastAsia="方正仿宋_GBK"/>
                <w:snapToGrid w:val="0"/>
                <w:color w:val="000000"/>
                <w:spacing w:val="-4"/>
                <w:kern w:val="0"/>
                <w:sz w:val="28"/>
                <w:szCs w:val="28"/>
              </w:rPr>
              <w:t>4</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0" w:line="195" w:lineRule="auto"/>
              <w:jc w:val="center"/>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大学英语</w:t>
            </w:r>
            <w:r w:rsidRPr="00517158">
              <w:rPr>
                <w:rFonts w:eastAsia="方正仿宋_GBK"/>
                <w:snapToGrid w:val="0"/>
                <w:color w:val="000000"/>
                <w:spacing w:val="-1"/>
                <w:kern w:val="0"/>
                <w:sz w:val="28"/>
                <w:szCs w:val="28"/>
              </w:rPr>
              <w:t xml:space="preserve"> </w:t>
            </w:r>
            <w:r w:rsidRPr="00517158">
              <w:rPr>
                <w:rFonts w:eastAsia="方正仿宋_GBK"/>
                <w:snapToGrid w:val="0"/>
                <w:color w:val="000000"/>
                <w:kern w:val="0"/>
                <w:sz w:val="28"/>
                <w:szCs w:val="28"/>
              </w:rPr>
              <w:t>I</w:t>
            </w:r>
            <w:r w:rsidRPr="00517158">
              <w:rPr>
                <w:rFonts w:eastAsia="方正仿宋_GBK"/>
                <w:snapToGrid w:val="0"/>
                <w:color w:val="000000"/>
                <w:spacing w:val="-1"/>
                <w:kern w:val="0"/>
                <w:sz w:val="28"/>
                <w:szCs w:val="28"/>
              </w:rPr>
              <w:t>、</w:t>
            </w:r>
            <w:r w:rsidRPr="00517158">
              <w:rPr>
                <w:rFonts w:eastAsia="方正仿宋_GBK"/>
                <w:snapToGrid w:val="0"/>
                <w:color w:val="000000"/>
                <w:kern w:val="0"/>
                <w:sz w:val="28"/>
                <w:szCs w:val="28"/>
              </w:rPr>
              <w:t>II</w:t>
            </w:r>
            <w:r w:rsidRPr="00517158">
              <w:rPr>
                <w:rFonts w:eastAsia="方正仿宋_GBK"/>
                <w:snapToGrid w:val="0"/>
                <w:color w:val="000000"/>
                <w:spacing w:val="-1"/>
                <w:kern w:val="0"/>
                <w:sz w:val="28"/>
                <w:szCs w:val="28"/>
              </w:rPr>
              <w:t>、</w:t>
            </w:r>
            <w:r w:rsidRPr="00517158">
              <w:rPr>
                <w:rFonts w:eastAsia="方正仿宋_GBK"/>
                <w:snapToGrid w:val="0"/>
                <w:color w:val="000000"/>
                <w:kern w:val="0"/>
                <w:sz w:val="28"/>
                <w:szCs w:val="28"/>
              </w:rPr>
              <w:t>III</w:t>
            </w:r>
            <w:r w:rsidRPr="00517158">
              <w:rPr>
                <w:rFonts w:eastAsia="方正仿宋_GBK"/>
                <w:snapToGrid w:val="0"/>
                <w:color w:val="000000"/>
                <w:spacing w:val="-1"/>
                <w:kern w:val="0"/>
                <w:sz w:val="28"/>
                <w:szCs w:val="28"/>
              </w:rPr>
              <w:t>、</w:t>
            </w:r>
            <w:r w:rsidRPr="00517158">
              <w:rPr>
                <w:rFonts w:eastAsia="方正仿宋_GBK"/>
                <w:snapToGrid w:val="0"/>
                <w:color w:val="000000"/>
                <w:kern w:val="0"/>
                <w:sz w:val="28"/>
                <w:szCs w:val="28"/>
              </w:rPr>
              <w:t>IV</w:t>
            </w:r>
          </w:p>
        </w:tc>
      </w:tr>
      <w:tr w:rsidR="007F38E2" w:rsidRPr="00517158" w:rsidTr="006E7D45">
        <w:trPr>
          <w:trHeight w:val="581"/>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0" w:line="172" w:lineRule="auto"/>
              <w:ind w:left="318"/>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3</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8" w:line="173"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005</w:t>
            </w:r>
            <w:r w:rsidRPr="00517158">
              <w:rPr>
                <w:rFonts w:eastAsia="方正仿宋_GBK"/>
                <w:snapToGrid w:val="0"/>
                <w:color w:val="000000"/>
                <w:spacing w:val="-1"/>
                <w:kern w:val="0"/>
                <w:sz w:val="28"/>
                <w:szCs w:val="28"/>
              </w:rPr>
              <w:t>41</w:t>
            </w:r>
          </w:p>
        </w:tc>
        <w:tc>
          <w:tcPr>
            <w:tcW w:w="2747" w:type="dxa"/>
            <w:tcBorders>
              <w:left w:val="single" w:sz="6" w:space="0" w:color="000000"/>
            </w:tcBorders>
          </w:tcPr>
          <w:p w:rsidR="007F38E2" w:rsidRPr="00517158" w:rsidRDefault="007F38E2" w:rsidP="006E7D45">
            <w:pPr>
              <w:widowControl/>
              <w:kinsoku w:val="0"/>
              <w:autoSpaceDE w:val="0"/>
              <w:autoSpaceDN w:val="0"/>
              <w:adjustRightInd w:val="0"/>
              <w:snapToGrid w:val="0"/>
              <w:spacing w:before="199" w:line="196" w:lineRule="auto"/>
              <w:jc w:val="center"/>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语言学概论</w:t>
            </w:r>
          </w:p>
        </w:tc>
        <w:tc>
          <w:tcPr>
            <w:tcW w:w="1134" w:type="dxa"/>
            <w:tcBorders>
              <w:right w:val="single" w:sz="6" w:space="0" w:color="000000"/>
            </w:tcBorders>
          </w:tcPr>
          <w:p w:rsidR="007F38E2" w:rsidRPr="00517158" w:rsidRDefault="007F38E2" w:rsidP="006E7D45">
            <w:pPr>
              <w:widowControl/>
              <w:kinsoku w:val="0"/>
              <w:autoSpaceDE w:val="0"/>
              <w:autoSpaceDN w:val="0"/>
              <w:adjustRightInd w:val="0"/>
              <w:snapToGrid w:val="0"/>
              <w:spacing w:before="209" w:line="172" w:lineRule="auto"/>
              <w:ind w:left="510"/>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6</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9" w:line="196" w:lineRule="auto"/>
              <w:jc w:val="center"/>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语言学概论</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1" w:line="171" w:lineRule="auto"/>
              <w:ind w:left="306"/>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4</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0"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000</w:t>
            </w:r>
            <w:r w:rsidRPr="00517158">
              <w:rPr>
                <w:rFonts w:eastAsia="方正仿宋_GBK"/>
                <w:snapToGrid w:val="0"/>
                <w:color w:val="000000"/>
                <w:spacing w:val="-1"/>
                <w:kern w:val="0"/>
                <w:sz w:val="28"/>
                <w:szCs w:val="28"/>
              </w:rPr>
              <w:t>37</w:t>
            </w:r>
          </w:p>
        </w:tc>
        <w:tc>
          <w:tcPr>
            <w:tcW w:w="2747" w:type="dxa"/>
            <w:tcBorders>
              <w:lef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jc w:val="center"/>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美</w:t>
            </w:r>
            <w:r w:rsidRPr="00517158">
              <w:rPr>
                <w:rFonts w:eastAsia="方正仿宋_GBK"/>
                <w:snapToGrid w:val="0"/>
                <w:color w:val="000000"/>
                <w:kern w:val="0"/>
                <w:sz w:val="28"/>
                <w:szCs w:val="28"/>
              </w:rPr>
              <w:t>学</w:t>
            </w:r>
          </w:p>
        </w:tc>
        <w:tc>
          <w:tcPr>
            <w:tcW w:w="1134" w:type="dxa"/>
            <w:tcBorders>
              <w:right w:val="single" w:sz="6" w:space="0" w:color="000000"/>
            </w:tcBorders>
          </w:tcPr>
          <w:p w:rsidR="007F38E2" w:rsidRPr="00517158" w:rsidRDefault="007F38E2" w:rsidP="006E7D45">
            <w:pPr>
              <w:widowControl/>
              <w:kinsoku w:val="0"/>
              <w:autoSpaceDE w:val="0"/>
              <w:autoSpaceDN w:val="0"/>
              <w:adjustRightInd w:val="0"/>
              <w:snapToGrid w:val="0"/>
              <w:spacing w:before="210" w:line="172" w:lineRule="auto"/>
              <w:ind w:left="510"/>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6</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jc w:val="center"/>
              <w:textAlignment w:val="baseline"/>
              <w:rPr>
                <w:rFonts w:eastAsia="方正仿宋_GBK" w:hint="eastAsia"/>
                <w:snapToGrid w:val="0"/>
                <w:color w:val="000000"/>
                <w:kern w:val="0"/>
                <w:sz w:val="28"/>
                <w:szCs w:val="28"/>
              </w:rPr>
            </w:pPr>
            <w:r w:rsidRPr="00517158">
              <w:rPr>
                <w:rFonts w:eastAsia="方正仿宋_GBK"/>
                <w:snapToGrid w:val="0"/>
                <w:color w:val="000000"/>
                <w:kern w:val="0"/>
                <w:sz w:val="28"/>
                <w:szCs w:val="28"/>
              </w:rPr>
              <w:t>美学</w:t>
            </w:r>
            <w:r w:rsidR="00120641">
              <w:rPr>
                <w:rFonts w:eastAsia="方正仿宋_GBK" w:hint="eastAsia"/>
                <w:snapToGrid w:val="0"/>
                <w:color w:val="000000"/>
                <w:kern w:val="0"/>
                <w:sz w:val="28"/>
                <w:szCs w:val="28"/>
              </w:rPr>
              <w:t>概论</w:t>
            </w:r>
          </w:p>
        </w:tc>
      </w:tr>
      <w:tr w:rsidR="007F38E2" w:rsidRPr="00517158" w:rsidTr="006E7D45">
        <w:trPr>
          <w:trHeight w:val="579"/>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2" w:line="171" w:lineRule="auto"/>
              <w:ind w:left="322"/>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5</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3" w:lineRule="auto"/>
              <w:ind w:left="201"/>
              <w:jc w:val="left"/>
              <w:textAlignment w:val="baseline"/>
              <w:rPr>
                <w:rFonts w:eastAsia="方正仿宋_GBK"/>
                <w:snapToGrid w:val="0"/>
                <w:color w:val="000000"/>
                <w:spacing w:val="-2"/>
                <w:kern w:val="0"/>
                <w:sz w:val="28"/>
                <w:szCs w:val="28"/>
              </w:rPr>
            </w:pPr>
            <w:r w:rsidRPr="00517158">
              <w:rPr>
                <w:rFonts w:eastAsia="方正仿宋_GBK"/>
                <w:snapToGrid w:val="0"/>
                <w:color w:val="000000"/>
                <w:spacing w:val="-2"/>
                <w:kern w:val="0"/>
                <w:sz w:val="28"/>
                <w:szCs w:val="28"/>
              </w:rPr>
              <w:t>00819</w:t>
            </w:r>
          </w:p>
        </w:tc>
        <w:tc>
          <w:tcPr>
            <w:tcW w:w="2747" w:type="dxa"/>
            <w:tcBorders>
              <w:lef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jc w:val="center"/>
              <w:textAlignment w:val="baseline"/>
              <w:rPr>
                <w:rFonts w:eastAsia="方正仿宋_GBK"/>
                <w:strike/>
                <w:snapToGrid w:val="0"/>
                <w:color w:val="000000"/>
                <w:spacing w:val="-2"/>
                <w:kern w:val="0"/>
                <w:sz w:val="28"/>
                <w:szCs w:val="28"/>
              </w:rPr>
            </w:pPr>
            <w:r w:rsidRPr="00517158">
              <w:rPr>
                <w:rFonts w:eastAsia="方正仿宋_GBK"/>
                <w:snapToGrid w:val="0"/>
                <w:color w:val="000000"/>
                <w:kern w:val="0"/>
                <w:sz w:val="28"/>
                <w:szCs w:val="28"/>
              </w:rPr>
              <w:t>训诂学</w:t>
            </w:r>
          </w:p>
        </w:tc>
        <w:tc>
          <w:tcPr>
            <w:tcW w:w="1134" w:type="dxa"/>
            <w:tcBorders>
              <w:right w:val="single" w:sz="6" w:space="0" w:color="000000"/>
            </w:tcBorders>
          </w:tcPr>
          <w:p w:rsidR="007F38E2" w:rsidRPr="00517158" w:rsidRDefault="007F38E2" w:rsidP="006E7D45">
            <w:pPr>
              <w:widowControl/>
              <w:kinsoku w:val="0"/>
              <w:autoSpaceDE w:val="0"/>
              <w:autoSpaceDN w:val="0"/>
              <w:adjustRightInd w:val="0"/>
              <w:snapToGrid w:val="0"/>
              <w:spacing w:before="212" w:line="171" w:lineRule="auto"/>
              <w:ind w:left="499"/>
              <w:jc w:val="left"/>
              <w:textAlignment w:val="baseline"/>
              <w:rPr>
                <w:rFonts w:eastAsia="方正仿宋_GBK"/>
                <w:strike/>
                <w:snapToGrid w:val="0"/>
                <w:color w:val="000000"/>
                <w:kern w:val="0"/>
                <w:sz w:val="28"/>
                <w:szCs w:val="28"/>
              </w:rPr>
            </w:pPr>
            <w:r w:rsidRPr="00517158">
              <w:rPr>
                <w:rFonts w:eastAsia="方正仿宋_GBK"/>
                <w:snapToGrid w:val="0"/>
                <w:color w:val="000000"/>
                <w:kern w:val="0"/>
                <w:sz w:val="28"/>
                <w:szCs w:val="28"/>
              </w:rPr>
              <w:t>5</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9" w:line="196" w:lineRule="auto"/>
              <w:jc w:val="center"/>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训诂学</w:t>
            </w:r>
          </w:p>
        </w:tc>
      </w:tr>
      <w:tr w:rsidR="007F38E2" w:rsidRPr="00517158" w:rsidTr="006E7D45">
        <w:trPr>
          <w:trHeight w:val="580"/>
        </w:trPr>
        <w:tc>
          <w:tcPr>
            <w:tcW w:w="482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ind w:left="2321"/>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合</w:t>
            </w:r>
            <w:r w:rsidRPr="00517158">
              <w:rPr>
                <w:rFonts w:eastAsia="方正仿宋_GBK"/>
                <w:snapToGrid w:val="0"/>
                <w:color w:val="000000"/>
                <w:kern w:val="0"/>
                <w:sz w:val="28"/>
                <w:szCs w:val="28"/>
              </w:rPr>
              <w:t>计</w:t>
            </w:r>
          </w:p>
        </w:tc>
        <w:tc>
          <w:tcPr>
            <w:tcW w:w="1134"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0" w:line="172" w:lineRule="auto"/>
              <w:ind w:left="447"/>
              <w:jc w:val="left"/>
              <w:textAlignment w:val="baseline"/>
              <w:rPr>
                <w:rFonts w:eastAsia="方正仿宋_GBK"/>
                <w:snapToGrid w:val="0"/>
                <w:color w:val="000000"/>
                <w:kern w:val="0"/>
                <w:sz w:val="28"/>
                <w:szCs w:val="28"/>
              </w:rPr>
            </w:pPr>
            <w:r w:rsidRPr="00517158">
              <w:rPr>
                <w:rFonts w:eastAsia="方正仿宋_GBK"/>
                <w:snapToGrid w:val="0"/>
                <w:color w:val="000000"/>
                <w:spacing w:val="-4"/>
                <w:kern w:val="0"/>
                <w:sz w:val="28"/>
                <w:szCs w:val="28"/>
              </w:rPr>
              <w:t>33</w:t>
            </w:r>
          </w:p>
        </w:tc>
        <w:tc>
          <w:tcPr>
            <w:tcW w:w="3700" w:type="dxa"/>
            <w:gridSpan w:val="2"/>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合</w:t>
            </w:r>
            <w:r w:rsidRPr="00517158">
              <w:rPr>
                <w:rFonts w:eastAsia="方正仿宋_GBK"/>
                <w:snapToGrid w:val="0"/>
                <w:color w:val="000000"/>
                <w:kern w:val="0"/>
                <w:sz w:val="28"/>
                <w:szCs w:val="28"/>
              </w:rPr>
              <w:t>计</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7" w:line="195" w:lineRule="auto"/>
              <w:jc w:val="center"/>
              <w:textAlignment w:val="baseline"/>
              <w:rPr>
                <w:rFonts w:eastAsia="方正仿宋_GBK"/>
                <w:b/>
                <w:snapToGrid w:val="0"/>
                <w:color w:val="000000"/>
                <w:kern w:val="0"/>
                <w:sz w:val="28"/>
                <w:szCs w:val="28"/>
              </w:rPr>
            </w:pPr>
            <w:r w:rsidRPr="00517158">
              <w:rPr>
                <w:rFonts w:eastAsia="方正仿宋_GBK"/>
                <w:b/>
                <w:snapToGrid w:val="0"/>
                <w:color w:val="000000"/>
                <w:spacing w:val="-1"/>
                <w:kern w:val="0"/>
                <w:sz w:val="28"/>
                <w:szCs w:val="28"/>
              </w:rPr>
              <w:t>序</w:t>
            </w:r>
            <w:r w:rsidRPr="00517158">
              <w:rPr>
                <w:rFonts w:eastAsia="方正仿宋_GBK"/>
                <w:b/>
                <w:snapToGrid w:val="0"/>
                <w:color w:val="000000"/>
                <w:kern w:val="0"/>
                <w:sz w:val="28"/>
                <w:szCs w:val="28"/>
              </w:rPr>
              <w:t>号</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6" w:line="196" w:lineRule="auto"/>
              <w:jc w:val="center"/>
              <w:textAlignment w:val="baseline"/>
              <w:rPr>
                <w:rFonts w:eastAsia="方正仿宋_GBK"/>
                <w:b/>
                <w:snapToGrid w:val="0"/>
                <w:color w:val="000000"/>
                <w:kern w:val="0"/>
                <w:sz w:val="28"/>
                <w:szCs w:val="28"/>
              </w:rPr>
            </w:pPr>
            <w:r w:rsidRPr="00517158">
              <w:rPr>
                <w:rFonts w:eastAsia="方正仿宋_GBK"/>
                <w:b/>
                <w:snapToGrid w:val="0"/>
                <w:color w:val="000000"/>
                <w:spacing w:val="-1"/>
                <w:kern w:val="0"/>
                <w:sz w:val="28"/>
                <w:szCs w:val="28"/>
              </w:rPr>
              <w:t>代</w:t>
            </w:r>
            <w:r w:rsidRPr="00517158">
              <w:rPr>
                <w:rFonts w:eastAsia="方正仿宋_GBK"/>
                <w:b/>
                <w:snapToGrid w:val="0"/>
                <w:color w:val="000000"/>
                <w:kern w:val="0"/>
                <w:sz w:val="28"/>
                <w:szCs w:val="28"/>
              </w:rPr>
              <w:t>码</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7" w:line="195" w:lineRule="auto"/>
              <w:jc w:val="center"/>
              <w:textAlignment w:val="baseline"/>
              <w:rPr>
                <w:rFonts w:eastAsia="方正仿宋_GBK"/>
                <w:b/>
                <w:snapToGrid w:val="0"/>
                <w:color w:val="000000"/>
                <w:kern w:val="0"/>
                <w:sz w:val="28"/>
                <w:szCs w:val="28"/>
              </w:rPr>
            </w:pPr>
            <w:r w:rsidRPr="00517158">
              <w:rPr>
                <w:rFonts w:eastAsia="方正仿宋_GBK"/>
                <w:b/>
                <w:snapToGrid w:val="0"/>
                <w:color w:val="000000"/>
                <w:kern w:val="0"/>
                <w:sz w:val="28"/>
                <w:szCs w:val="28"/>
              </w:rPr>
              <w:t>统考课程</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196" w:line="195" w:lineRule="auto"/>
              <w:jc w:val="center"/>
              <w:textAlignment w:val="baseline"/>
              <w:rPr>
                <w:rFonts w:eastAsia="方正仿宋_GBK"/>
                <w:b/>
                <w:snapToGrid w:val="0"/>
                <w:color w:val="000000"/>
                <w:kern w:val="0"/>
                <w:sz w:val="28"/>
                <w:szCs w:val="28"/>
              </w:rPr>
            </w:pPr>
            <w:r w:rsidRPr="00517158">
              <w:rPr>
                <w:rFonts w:eastAsia="方正仿宋_GBK"/>
                <w:b/>
                <w:snapToGrid w:val="0"/>
                <w:color w:val="000000"/>
                <w:spacing w:val="-1"/>
                <w:kern w:val="0"/>
                <w:sz w:val="28"/>
                <w:szCs w:val="28"/>
              </w:rPr>
              <w:t>学分</w:t>
            </w:r>
          </w:p>
        </w:tc>
      </w:tr>
      <w:tr w:rsidR="007F38E2" w:rsidRPr="00517158" w:rsidTr="006E7D45">
        <w:trPr>
          <w:trHeight w:val="578"/>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2" w:lineRule="auto"/>
              <w:ind w:left="316"/>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6</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037</w:t>
            </w:r>
            <w:r w:rsidRPr="00517158">
              <w:rPr>
                <w:rFonts w:eastAsia="方正仿宋_GBK"/>
                <w:snapToGrid w:val="0"/>
                <w:color w:val="000000"/>
                <w:spacing w:val="-1"/>
                <w:kern w:val="0"/>
                <w:sz w:val="28"/>
                <w:szCs w:val="28"/>
              </w:rPr>
              <w:t>09</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0" w:line="195" w:lineRule="auto"/>
              <w:ind w:left="2060"/>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马克</w:t>
            </w:r>
            <w:r w:rsidRPr="00517158">
              <w:rPr>
                <w:rFonts w:eastAsia="方正仿宋_GBK"/>
                <w:snapToGrid w:val="0"/>
                <w:color w:val="000000"/>
                <w:kern w:val="0"/>
                <w:sz w:val="28"/>
                <w:szCs w:val="28"/>
              </w:rPr>
              <w:t>思主义基本原理概论</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1" w:line="171" w:lineRule="auto"/>
              <w:ind w:left="504"/>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4</w:t>
            </w:r>
          </w:p>
        </w:tc>
      </w:tr>
      <w:tr w:rsidR="007F38E2" w:rsidRPr="00517158" w:rsidTr="006E7D45">
        <w:trPr>
          <w:trHeight w:val="9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3" w:line="171" w:lineRule="auto"/>
              <w:ind w:left="313"/>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7</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2"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005</w:t>
            </w:r>
            <w:r w:rsidRPr="00517158">
              <w:rPr>
                <w:rFonts w:eastAsia="方正仿宋_GBK"/>
                <w:snapToGrid w:val="0"/>
                <w:color w:val="000000"/>
                <w:spacing w:val="-1"/>
                <w:kern w:val="0"/>
                <w:sz w:val="28"/>
                <w:szCs w:val="28"/>
              </w:rPr>
              <w:t>38</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2" w:line="190" w:lineRule="auto"/>
              <w:ind w:left="2178"/>
              <w:jc w:val="left"/>
              <w:textAlignment w:val="baseline"/>
              <w:rPr>
                <w:rFonts w:eastAsia="方正仿宋_GBK"/>
                <w:snapToGrid w:val="0"/>
                <w:color w:val="000000"/>
                <w:kern w:val="0"/>
                <w:sz w:val="28"/>
                <w:szCs w:val="28"/>
              </w:rPr>
            </w:pPr>
            <w:r w:rsidRPr="00517158">
              <w:rPr>
                <w:rFonts w:eastAsia="方正仿宋_GBK"/>
                <w:snapToGrid w:val="0"/>
                <w:color w:val="000000"/>
                <w:spacing w:val="18"/>
                <w:kern w:val="0"/>
                <w:sz w:val="28"/>
                <w:szCs w:val="28"/>
              </w:rPr>
              <w:t>中国古代文学史</w:t>
            </w:r>
            <w:r w:rsidRPr="00517158">
              <w:rPr>
                <w:rFonts w:eastAsia="方正仿宋_GBK"/>
                <w:snapToGrid w:val="0"/>
                <w:color w:val="000000"/>
                <w:spacing w:val="18"/>
                <w:kern w:val="0"/>
                <w:sz w:val="28"/>
                <w:szCs w:val="28"/>
              </w:rPr>
              <w:t>(</w:t>
            </w:r>
            <w:r w:rsidRPr="00517158">
              <w:rPr>
                <w:rFonts w:eastAsia="方正仿宋_GBK"/>
                <w:snapToGrid w:val="0"/>
                <w:color w:val="000000"/>
                <w:spacing w:val="18"/>
                <w:kern w:val="0"/>
                <w:sz w:val="28"/>
                <w:szCs w:val="28"/>
              </w:rPr>
              <w:t>一</w:t>
            </w:r>
            <w:r w:rsidRPr="00517158">
              <w:rPr>
                <w:rFonts w:eastAsia="方正仿宋_GBK"/>
                <w:snapToGrid w:val="0"/>
                <w:color w:val="000000"/>
                <w:spacing w:val="18"/>
                <w:kern w:val="0"/>
                <w:sz w:val="28"/>
                <w:szCs w:val="28"/>
              </w:rPr>
              <w:t>)</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3" w:line="171" w:lineRule="auto"/>
              <w:ind w:left="512"/>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7</w:t>
            </w:r>
          </w:p>
        </w:tc>
      </w:tr>
      <w:tr w:rsidR="007F38E2" w:rsidRPr="00517158" w:rsidTr="006E7D45">
        <w:trPr>
          <w:trHeight w:val="581"/>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3" w:line="172" w:lineRule="auto"/>
              <w:ind w:left="315"/>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8</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3"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005</w:t>
            </w:r>
            <w:r w:rsidRPr="00517158">
              <w:rPr>
                <w:rFonts w:eastAsia="方正仿宋_GBK"/>
                <w:snapToGrid w:val="0"/>
                <w:color w:val="000000"/>
                <w:spacing w:val="-1"/>
                <w:kern w:val="0"/>
                <w:sz w:val="28"/>
                <w:szCs w:val="28"/>
              </w:rPr>
              <w:t>39</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3" w:line="190" w:lineRule="auto"/>
              <w:ind w:left="2178"/>
              <w:jc w:val="left"/>
              <w:textAlignment w:val="baseline"/>
              <w:rPr>
                <w:rFonts w:eastAsia="方正仿宋_GBK"/>
                <w:snapToGrid w:val="0"/>
                <w:color w:val="000000"/>
                <w:kern w:val="0"/>
                <w:sz w:val="28"/>
                <w:szCs w:val="28"/>
              </w:rPr>
            </w:pPr>
            <w:r w:rsidRPr="00517158">
              <w:rPr>
                <w:rFonts w:eastAsia="方正仿宋_GBK"/>
                <w:snapToGrid w:val="0"/>
                <w:color w:val="000000"/>
                <w:spacing w:val="18"/>
                <w:kern w:val="0"/>
                <w:sz w:val="28"/>
                <w:szCs w:val="28"/>
              </w:rPr>
              <w:t>中国古代文学史</w:t>
            </w:r>
            <w:r w:rsidRPr="00517158">
              <w:rPr>
                <w:rFonts w:eastAsia="方正仿宋_GBK"/>
                <w:snapToGrid w:val="0"/>
                <w:color w:val="000000"/>
                <w:spacing w:val="18"/>
                <w:kern w:val="0"/>
                <w:sz w:val="28"/>
                <w:szCs w:val="28"/>
              </w:rPr>
              <w:t>(</w:t>
            </w:r>
            <w:r w:rsidRPr="00517158">
              <w:rPr>
                <w:rFonts w:eastAsia="方正仿宋_GBK"/>
                <w:snapToGrid w:val="0"/>
                <w:color w:val="000000"/>
                <w:spacing w:val="18"/>
                <w:kern w:val="0"/>
                <w:sz w:val="28"/>
                <w:szCs w:val="28"/>
              </w:rPr>
              <w:t>二</w:t>
            </w:r>
            <w:r w:rsidRPr="00517158">
              <w:rPr>
                <w:rFonts w:eastAsia="方正仿宋_GBK"/>
                <w:snapToGrid w:val="0"/>
                <w:color w:val="000000"/>
                <w:spacing w:val="18"/>
                <w:kern w:val="0"/>
                <w:sz w:val="28"/>
                <w:szCs w:val="28"/>
              </w:rPr>
              <w:t>)</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4" w:line="171" w:lineRule="auto"/>
              <w:ind w:left="512"/>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7</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2" w:line="172" w:lineRule="auto"/>
              <w:ind w:left="314"/>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9</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1" w:line="173" w:lineRule="auto"/>
              <w:ind w:left="201"/>
              <w:jc w:val="left"/>
              <w:textAlignment w:val="baseline"/>
              <w:rPr>
                <w:rFonts w:eastAsia="方正仿宋_GBK"/>
                <w:strike/>
                <w:snapToGrid w:val="0"/>
                <w:color w:val="000000"/>
                <w:kern w:val="0"/>
                <w:sz w:val="28"/>
                <w:szCs w:val="28"/>
              </w:rPr>
            </w:pPr>
            <w:r w:rsidRPr="00517158">
              <w:rPr>
                <w:rFonts w:eastAsia="方正仿宋_GBK"/>
                <w:snapToGrid w:val="0"/>
                <w:color w:val="000000"/>
                <w:spacing w:val="-2"/>
                <w:kern w:val="0"/>
                <w:sz w:val="28"/>
                <w:szCs w:val="28"/>
              </w:rPr>
              <w:t>008</w:t>
            </w:r>
            <w:r w:rsidRPr="00517158">
              <w:rPr>
                <w:rFonts w:eastAsia="方正仿宋_GBK"/>
                <w:snapToGrid w:val="0"/>
                <w:color w:val="000000"/>
                <w:spacing w:val="-1"/>
                <w:kern w:val="0"/>
                <w:sz w:val="28"/>
                <w:szCs w:val="28"/>
              </w:rPr>
              <w:t>12</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3" w:line="195" w:lineRule="auto"/>
              <w:ind w:firstLineChars="900" w:firstLine="2484"/>
              <w:textAlignment w:val="baseline"/>
              <w:rPr>
                <w:rFonts w:eastAsia="方正仿宋_GBK"/>
                <w:strike/>
                <w:snapToGrid w:val="0"/>
                <w:color w:val="000000"/>
                <w:kern w:val="0"/>
                <w:sz w:val="28"/>
                <w:szCs w:val="28"/>
              </w:rPr>
            </w:pPr>
            <w:r w:rsidRPr="00517158">
              <w:rPr>
                <w:rFonts w:eastAsia="方正仿宋_GBK"/>
                <w:snapToGrid w:val="0"/>
                <w:color w:val="000000"/>
                <w:spacing w:val="-2"/>
                <w:kern w:val="0"/>
                <w:sz w:val="28"/>
                <w:szCs w:val="28"/>
              </w:rPr>
              <w:t>中</w:t>
            </w:r>
            <w:r w:rsidRPr="00517158">
              <w:rPr>
                <w:rFonts w:eastAsia="方正仿宋_GBK"/>
                <w:snapToGrid w:val="0"/>
                <w:color w:val="000000"/>
                <w:spacing w:val="-1"/>
                <w:kern w:val="0"/>
                <w:sz w:val="28"/>
                <w:szCs w:val="28"/>
              </w:rPr>
              <w:t>国现当代作家作品专题研究</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4" w:line="171" w:lineRule="auto"/>
              <w:ind w:left="521"/>
              <w:textAlignment w:val="baseline"/>
              <w:rPr>
                <w:rFonts w:eastAsia="方正仿宋_GBK"/>
                <w:strike/>
                <w:snapToGrid w:val="0"/>
                <w:color w:val="000000"/>
                <w:kern w:val="0"/>
                <w:sz w:val="28"/>
                <w:szCs w:val="28"/>
              </w:rPr>
            </w:pPr>
            <w:r w:rsidRPr="00517158">
              <w:rPr>
                <w:rFonts w:eastAsia="方正仿宋_GBK"/>
                <w:strike/>
                <w:snapToGrid w:val="0"/>
                <w:color w:val="000000"/>
                <w:kern w:val="0"/>
                <w:sz w:val="28"/>
                <w:szCs w:val="28"/>
              </w:rPr>
              <w:t>4</w:t>
            </w:r>
          </w:p>
        </w:tc>
      </w:tr>
      <w:tr w:rsidR="007F38E2" w:rsidRPr="00517158" w:rsidTr="006E7D45">
        <w:trPr>
          <w:trHeight w:val="578"/>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3" w:lineRule="auto"/>
              <w:ind w:left="260"/>
              <w:jc w:val="left"/>
              <w:textAlignment w:val="baseline"/>
              <w:rPr>
                <w:rFonts w:eastAsia="方正仿宋_GBK"/>
                <w:snapToGrid w:val="0"/>
                <w:color w:val="000000"/>
                <w:kern w:val="0"/>
                <w:sz w:val="28"/>
                <w:szCs w:val="28"/>
              </w:rPr>
            </w:pPr>
            <w:r w:rsidRPr="00517158">
              <w:rPr>
                <w:rFonts w:eastAsia="方正仿宋_GBK"/>
                <w:snapToGrid w:val="0"/>
                <w:color w:val="000000"/>
                <w:spacing w:val="-5"/>
                <w:kern w:val="0"/>
                <w:sz w:val="28"/>
                <w:szCs w:val="28"/>
              </w:rPr>
              <w:t>1</w:t>
            </w:r>
            <w:r w:rsidRPr="00517158">
              <w:rPr>
                <w:rFonts w:eastAsia="方正仿宋_GBK"/>
                <w:snapToGrid w:val="0"/>
                <w:color w:val="000000"/>
                <w:spacing w:val="-4"/>
                <w:kern w:val="0"/>
                <w:sz w:val="28"/>
                <w:szCs w:val="28"/>
              </w:rPr>
              <w:t>0</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0"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005</w:t>
            </w:r>
            <w:r w:rsidRPr="00517158">
              <w:rPr>
                <w:rFonts w:eastAsia="方正仿宋_GBK"/>
                <w:snapToGrid w:val="0"/>
                <w:color w:val="000000"/>
                <w:spacing w:val="-1"/>
                <w:kern w:val="0"/>
                <w:sz w:val="28"/>
                <w:szCs w:val="28"/>
              </w:rPr>
              <w:t>40</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1" w:line="195" w:lineRule="auto"/>
              <w:ind w:left="2685"/>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外国</w:t>
            </w:r>
            <w:r w:rsidRPr="00517158">
              <w:rPr>
                <w:rFonts w:eastAsia="方正仿宋_GBK"/>
                <w:snapToGrid w:val="0"/>
                <w:color w:val="000000"/>
                <w:kern w:val="0"/>
                <w:sz w:val="28"/>
                <w:szCs w:val="28"/>
              </w:rPr>
              <w:t>文学史</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0" w:line="172" w:lineRule="auto"/>
              <w:ind w:left="515"/>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6</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2" w:line="173" w:lineRule="auto"/>
              <w:ind w:left="260"/>
              <w:jc w:val="left"/>
              <w:textAlignment w:val="baseline"/>
              <w:rPr>
                <w:rFonts w:eastAsia="方正仿宋_GBK"/>
                <w:snapToGrid w:val="0"/>
                <w:color w:val="000000"/>
                <w:kern w:val="0"/>
                <w:sz w:val="28"/>
                <w:szCs w:val="28"/>
              </w:rPr>
            </w:pPr>
            <w:r w:rsidRPr="00517158">
              <w:rPr>
                <w:rFonts w:eastAsia="方正仿宋_GBK"/>
                <w:snapToGrid w:val="0"/>
                <w:color w:val="000000"/>
                <w:spacing w:val="-5"/>
                <w:kern w:val="0"/>
                <w:sz w:val="28"/>
                <w:szCs w:val="28"/>
              </w:rPr>
              <w:t>1</w:t>
            </w:r>
            <w:r w:rsidRPr="00517158">
              <w:rPr>
                <w:rFonts w:eastAsia="方正仿宋_GBK"/>
                <w:snapToGrid w:val="0"/>
                <w:color w:val="000000"/>
                <w:spacing w:val="-4"/>
                <w:kern w:val="0"/>
                <w:sz w:val="28"/>
                <w:szCs w:val="28"/>
              </w:rPr>
              <w:t>1</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3" w:line="172" w:lineRule="auto"/>
              <w:ind w:left="201"/>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005</w:t>
            </w:r>
            <w:r w:rsidRPr="00517158">
              <w:rPr>
                <w:rFonts w:eastAsia="方正仿宋_GBK"/>
                <w:snapToGrid w:val="0"/>
                <w:color w:val="000000"/>
                <w:spacing w:val="-1"/>
                <w:kern w:val="0"/>
                <w:sz w:val="28"/>
                <w:szCs w:val="28"/>
              </w:rPr>
              <w:t>37</w:t>
            </w: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4" w:line="195" w:lineRule="auto"/>
              <w:ind w:left="2492"/>
              <w:jc w:val="left"/>
              <w:textAlignment w:val="baseline"/>
              <w:rPr>
                <w:rFonts w:eastAsia="方正仿宋_GBK"/>
                <w:snapToGrid w:val="0"/>
                <w:color w:val="000000"/>
                <w:kern w:val="0"/>
                <w:sz w:val="28"/>
                <w:szCs w:val="28"/>
              </w:rPr>
            </w:pPr>
            <w:r w:rsidRPr="00517158">
              <w:rPr>
                <w:rFonts w:eastAsia="方正仿宋_GBK"/>
                <w:snapToGrid w:val="0"/>
                <w:color w:val="000000"/>
                <w:spacing w:val="-2"/>
                <w:kern w:val="0"/>
                <w:sz w:val="28"/>
                <w:szCs w:val="28"/>
              </w:rPr>
              <w:t>中国现代文学史</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3" w:line="172" w:lineRule="auto"/>
              <w:ind w:left="515"/>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6</w:t>
            </w:r>
          </w:p>
        </w:tc>
      </w:tr>
      <w:tr w:rsidR="007F38E2" w:rsidRPr="00517158" w:rsidTr="006E7D45">
        <w:trPr>
          <w:trHeight w:val="580"/>
        </w:trPr>
        <w:tc>
          <w:tcPr>
            <w:tcW w:w="85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2" w:line="173" w:lineRule="auto"/>
              <w:ind w:left="260"/>
              <w:jc w:val="left"/>
              <w:textAlignment w:val="baseline"/>
              <w:rPr>
                <w:rFonts w:eastAsia="方正仿宋_GBK"/>
                <w:snapToGrid w:val="0"/>
                <w:color w:val="000000"/>
                <w:kern w:val="0"/>
                <w:sz w:val="28"/>
                <w:szCs w:val="28"/>
              </w:rPr>
            </w:pPr>
            <w:r w:rsidRPr="00517158">
              <w:rPr>
                <w:rFonts w:eastAsia="方正仿宋_GBK"/>
                <w:snapToGrid w:val="0"/>
                <w:color w:val="000000"/>
                <w:spacing w:val="-5"/>
                <w:kern w:val="0"/>
                <w:sz w:val="28"/>
                <w:szCs w:val="28"/>
              </w:rPr>
              <w:t>1</w:t>
            </w:r>
            <w:r w:rsidRPr="00517158">
              <w:rPr>
                <w:rFonts w:eastAsia="方正仿宋_GBK"/>
                <w:snapToGrid w:val="0"/>
                <w:color w:val="000000"/>
                <w:spacing w:val="-4"/>
                <w:kern w:val="0"/>
                <w:sz w:val="28"/>
                <w:szCs w:val="28"/>
              </w:rPr>
              <w:t>2</w:t>
            </w:r>
          </w:p>
        </w:tc>
        <w:tc>
          <w:tcPr>
            <w:tcW w:w="1222"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14" w:line="172" w:lineRule="auto"/>
              <w:ind w:left="201"/>
              <w:jc w:val="left"/>
              <w:textAlignment w:val="baseline"/>
              <w:rPr>
                <w:rFonts w:eastAsia="方正仿宋_GBK"/>
                <w:snapToGrid w:val="0"/>
                <w:color w:val="000000"/>
                <w:kern w:val="0"/>
                <w:sz w:val="28"/>
                <w:szCs w:val="28"/>
              </w:rPr>
            </w:pPr>
          </w:p>
        </w:tc>
        <w:tc>
          <w:tcPr>
            <w:tcW w:w="6440" w:type="dxa"/>
            <w:gridSpan w:val="3"/>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4" w:line="196" w:lineRule="auto"/>
              <w:ind w:left="2799"/>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毕业论文</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jc w:val="left"/>
              <w:textAlignment w:val="baseline"/>
              <w:rPr>
                <w:rFonts w:eastAsia="方正仿宋_GBK"/>
                <w:snapToGrid w:val="0"/>
                <w:color w:val="000000"/>
                <w:kern w:val="0"/>
                <w:sz w:val="28"/>
                <w:szCs w:val="28"/>
              </w:rPr>
            </w:pPr>
          </w:p>
        </w:tc>
      </w:tr>
      <w:tr w:rsidR="007F38E2" w:rsidRPr="00517158" w:rsidTr="006E7D45">
        <w:trPr>
          <w:trHeight w:val="580"/>
        </w:trPr>
        <w:tc>
          <w:tcPr>
            <w:tcW w:w="8513" w:type="dxa"/>
            <w:gridSpan w:val="5"/>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0" w:line="195" w:lineRule="auto"/>
              <w:ind w:left="3689"/>
              <w:jc w:val="left"/>
              <w:textAlignment w:val="baseline"/>
              <w:rPr>
                <w:rFonts w:eastAsia="方正仿宋_GBK"/>
                <w:snapToGrid w:val="0"/>
                <w:color w:val="000000"/>
                <w:kern w:val="0"/>
                <w:sz w:val="28"/>
                <w:szCs w:val="28"/>
              </w:rPr>
            </w:pPr>
            <w:r w:rsidRPr="00517158">
              <w:rPr>
                <w:rFonts w:eastAsia="方正仿宋_GBK"/>
                <w:snapToGrid w:val="0"/>
                <w:color w:val="000000"/>
                <w:kern w:val="0"/>
                <w:sz w:val="28"/>
                <w:szCs w:val="28"/>
              </w:rPr>
              <w:t>统考学分</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09" w:line="172" w:lineRule="auto"/>
              <w:ind w:left="451"/>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34</w:t>
            </w:r>
          </w:p>
        </w:tc>
      </w:tr>
      <w:tr w:rsidR="007F38E2" w:rsidRPr="00517158" w:rsidTr="006E7D45">
        <w:trPr>
          <w:trHeight w:val="636"/>
        </w:trPr>
        <w:tc>
          <w:tcPr>
            <w:tcW w:w="8513" w:type="dxa"/>
            <w:gridSpan w:val="5"/>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22" w:line="195" w:lineRule="auto"/>
              <w:ind w:left="3554"/>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专业</w:t>
            </w:r>
            <w:r w:rsidRPr="00517158">
              <w:rPr>
                <w:rFonts w:eastAsia="方正仿宋_GBK"/>
                <w:snapToGrid w:val="0"/>
                <w:color w:val="000000"/>
                <w:kern w:val="0"/>
                <w:sz w:val="28"/>
                <w:szCs w:val="28"/>
              </w:rPr>
              <w:t>总学分</w:t>
            </w:r>
          </w:p>
        </w:tc>
        <w:tc>
          <w:tcPr>
            <w:tcW w:w="1141" w:type="dxa"/>
            <w:tcBorders>
              <w:left w:val="single" w:sz="6" w:space="0" w:color="000000"/>
              <w:right w:val="single" w:sz="6" w:space="0" w:color="000000"/>
            </w:tcBorders>
          </w:tcPr>
          <w:p w:rsidR="007F38E2" w:rsidRPr="00517158" w:rsidRDefault="007F38E2" w:rsidP="006E7D45">
            <w:pPr>
              <w:widowControl/>
              <w:kinsoku w:val="0"/>
              <w:autoSpaceDE w:val="0"/>
              <w:autoSpaceDN w:val="0"/>
              <w:adjustRightInd w:val="0"/>
              <w:snapToGrid w:val="0"/>
              <w:spacing w:before="232" w:line="172" w:lineRule="auto"/>
              <w:ind w:left="447"/>
              <w:jc w:val="left"/>
              <w:textAlignment w:val="baseline"/>
              <w:rPr>
                <w:rFonts w:eastAsia="方正仿宋_GBK"/>
                <w:snapToGrid w:val="0"/>
                <w:color w:val="000000"/>
                <w:kern w:val="0"/>
                <w:sz w:val="28"/>
                <w:szCs w:val="28"/>
              </w:rPr>
            </w:pPr>
            <w:r w:rsidRPr="00517158">
              <w:rPr>
                <w:rFonts w:eastAsia="方正仿宋_GBK"/>
                <w:snapToGrid w:val="0"/>
                <w:color w:val="000000"/>
                <w:spacing w:val="1"/>
                <w:kern w:val="0"/>
                <w:sz w:val="28"/>
                <w:szCs w:val="28"/>
              </w:rPr>
              <w:t>67</w:t>
            </w:r>
          </w:p>
        </w:tc>
      </w:tr>
    </w:tbl>
    <w:p w:rsidR="007F38E2" w:rsidRDefault="007F38E2" w:rsidP="007F38E2">
      <w:pPr>
        <w:spacing w:before="151" w:line="194" w:lineRule="auto"/>
        <w:jc w:val="center"/>
        <w:rPr>
          <w:rFonts w:eastAsia="方正仿宋_GBK"/>
          <w:b/>
          <w:snapToGrid w:val="0"/>
          <w:kern w:val="0"/>
          <w:sz w:val="32"/>
          <w:szCs w:val="32"/>
        </w:rPr>
      </w:pPr>
    </w:p>
    <w:p w:rsidR="007F38E2" w:rsidRDefault="007F38E2" w:rsidP="007F38E2">
      <w:pPr>
        <w:spacing w:before="151" w:line="194" w:lineRule="auto"/>
        <w:jc w:val="center"/>
        <w:rPr>
          <w:rFonts w:eastAsia="方正仿宋_GBK"/>
          <w:b/>
          <w:snapToGrid w:val="0"/>
          <w:kern w:val="0"/>
          <w:sz w:val="32"/>
          <w:szCs w:val="32"/>
        </w:rPr>
      </w:pPr>
    </w:p>
    <w:sectPr w:rsidR="007F38E2" w:rsidSect="00B14C81">
      <w:pgSz w:w="11906" w:h="16838"/>
      <w:pgMar w:top="2098" w:right="1474" w:bottom="1985" w:left="1588" w:header="709" w:footer="70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06" w:rsidRDefault="00147306" w:rsidP="007F38E2">
      <w:r>
        <w:separator/>
      </w:r>
    </w:p>
  </w:endnote>
  <w:endnote w:type="continuationSeparator" w:id="0">
    <w:p w:rsidR="00147306" w:rsidRDefault="00147306" w:rsidP="007F3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06" w:rsidRDefault="00147306" w:rsidP="007F38E2">
      <w:r>
        <w:separator/>
      </w:r>
    </w:p>
  </w:footnote>
  <w:footnote w:type="continuationSeparator" w:id="0">
    <w:p w:rsidR="00147306" w:rsidRDefault="00147306" w:rsidP="007F38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isplayHorizontalDrawingGridEvery w:val="2"/>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8E2"/>
    <w:rsid w:val="00000997"/>
    <w:rsid w:val="00002124"/>
    <w:rsid w:val="00003FA3"/>
    <w:rsid w:val="0000416F"/>
    <w:rsid w:val="00005022"/>
    <w:rsid w:val="00005639"/>
    <w:rsid w:val="0000747A"/>
    <w:rsid w:val="00011BE2"/>
    <w:rsid w:val="000130EF"/>
    <w:rsid w:val="00014AE4"/>
    <w:rsid w:val="000153A5"/>
    <w:rsid w:val="000156BA"/>
    <w:rsid w:val="000176A4"/>
    <w:rsid w:val="000230E1"/>
    <w:rsid w:val="0002423B"/>
    <w:rsid w:val="0002569C"/>
    <w:rsid w:val="00025ECC"/>
    <w:rsid w:val="0002734A"/>
    <w:rsid w:val="00030473"/>
    <w:rsid w:val="00035C47"/>
    <w:rsid w:val="00036FBE"/>
    <w:rsid w:val="00045022"/>
    <w:rsid w:val="00045702"/>
    <w:rsid w:val="00050EC7"/>
    <w:rsid w:val="00052168"/>
    <w:rsid w:val="00053F4D"/>
    <w:rsid w:val="000607B2"/>
    <w:rsid w:val="00060E56"/>
    <w:rsid w:val="00061A16"/>
    <w:rsid w:val="0006567B"/>
    <w:rsid w:val="00065BD2"/>
    <w:rsid w:val="0006746D"/>
    <w:rsid w:val="0007019B"/>
    <w:rsid w:val="00070C80"/>
    <w:rsid w:val="00070CC6"/>
    <w:rsid w:val="00072921"/>
    <w:rsid w:val="00072B65"/>
    <w:rsid w:val="00073A6B"/>
    <w:rsid w:val="000812DA"/>
    <w:rsid w:val="00082306"/>
    <w:rsid w:val="000854A8"/>
    <w:rsid w:val="00090BCB"/>
    <w:rsid w:val="0009230E"/>
    <w:rsid w:val="000923B9"/>
    <w:rsid w:val="000A00BC"/>
    <w:rsid w:val="000A5FEA"/>
    <w:rsid w:val="000B1819"/>
    <w:rsid w:val="000B3827"/>
    <w:rsid w:val="000B4863"/>
    <w:rsid w:val="000B6D09"/>
    <w:rsid w:val="000C2711"/>
    <w:rsid w:val="000C2876"/>
    <w:rsid w:val="000C2BE0"/>
    <w:rsid w:val="000C56B4"/>
    <w:rsid w:val="000D7D79"/>
    <w:rsid w:val="000E5983"/>
    <w:rsid w:val="000E66B5"/>
    <w:rsid w:val="000F1192"/>
    <w:rsid w:val="000F2A67"/>
    <w:rsid w:val="000F2AD3"/>
    <w:rsid w:val="00100C42"/>
    <w:rsid w:val="00100E4D"/>
    <w:rsid w:val="00102F1F"/>
    <w:rsid w:val="001134E9"/>
    <w:rsid w:val="00114FE3"/>
    <w:rsid w:val="00116F1E"/>
    <w:rsid w:val="00117DDD"/>
    <w:rsid w:val="001201E8"/>
    <w:rsid w:val="001204E9"/>
    <w:rsid w:val="00120641"/>
    <w:rsid w:val="00120F9F"/>
    <w:rsid w:val="00126087"/>
    <w:rsid w:val="001260C3"/>
    <w:rsid w:val="001277EE"/>
    <w:rsid w:val="00130BBE"/>
    <w:rsid w:val="00133324"/>
    <w:rsid w:val="0014203A"/>
    <w:rsid w:val="00147306"/>
    <w:rsid w:val="0015029A"/>
    <w:rsid w:val="001605A5"/>
    <w:rsid w:val="00161923"/>
    <w:rsid w:val="00163602"/>
    <w:rsid w:val="00164ADA"/>
    <w:rsid w:val="001722FD"/>
    <w:rsid w:val="00174C74"/>
    <w:rsid w:val="00180E42"/>
    <w:rsid w:val="00180E4D"/>
    <w:rsid w:val="00184ED6"/>
    <w:rsid w:val="0019058A"/>
    <w:rsid w:val="00190661"/>
    <w:rsid w:val="00191760"/>
    <w:rsid w:val="001924BF"/>
    <w:rsid w:val="001964D4"/>
    <w:rsid w:val="001A2480"/>
    <w:rsid w:val="001A2F6F"/>
    <w:rsid w:val="001A4FE9"/>
    <w:rsid w:val="001A50CB"/>
    <w:rsid w:val="001B00AA"/>
    <w:rsid w:val="001B16D9"/>
    <w:rsid w:val="001B2459"/>
    <w:rsid w:val="001B564B"/>
    <w:rsid w:val="001B7405"/>
    <w:rsid w:val="001C0ADD"/>
    <w:rsid w:val="001C10F1"/>
    <w:rsid w:val="001C57CA"/>
    <w:rsid w:val="001C5DB9"/>
    <w:rsid w:val="001C6C43"/>
    <w:rsid w:val="001C6FDE"/>
    <w:rsid w:val="001D1421"/>
    <w:rsid w:val="001D1DAB"/>
    <w:rsid w:val="001D3B77"/>
    <w:rsid w:val="001D44A9"/>
    <w:rsid w:val="001D44D2"/>
    <w:rsid w:val="001E0DB3"/>
    <w:rsid w:val="001E5293"/>
    <w:rsid w:val="001F5FBB"/>
    <w:rsid w:val="001F6625"/>
    <w:rsid w:val="00200D67"/>
    <w:rsid w:val="00203B54"/>
    <w:rsid w:val="00214AEB"/>
    <w:rsid w:val="00214EC1"/>
    <w:rsid w:val="00215AAF"/>
    <w:rsid w:val="00216D3C"/>
    <w:rsid w:val="0022109A"/>
    <w:rsid w:val="00223DAF"/>
    <w:rsid w:val="0022426E"/>
    <w:rsid w:val="0022493C"/>
    <w:rsid w:val="00233439"/>
    <w:rsid w:val="0023444B"/>
    <w:rsid w:val="00237A10"/>
    <w:rsid w:val="00240C71"/>
    <w:rsid w:val="002452AC"/>
    <w:rsid w:val="00250F35"/>
    <w:rsid w:val="0025104C"/>
    <w:rsid w:val="0025330F"/>
    <w:rsid w:val="00255AFB"/>
    <w:rsid w:val="0025689A"/>
    <w:rsid w:val="002632BE"/>
    <w:rsid w:val="00266F10"/>
    <w:rsid w:val="0027226A"/>
    <w:rsid w:val="00276343"/>
    <w:rsid w:val="0027680F"/>
    <w:rsid w:val="00276C90"/>
    <w:rsid w:val="00284250"/>
    <w:rsid w:val="00285EF2"/>
    <w:rsid w:val="0028745D"/>
    <w:rsid w:val="002879E2"/>
    <w:rsid w:val="0029003E"/>
    <w:rsid w:val="0029102B"/>
    <w:rsid w:val="00293981"/>
    <w:rsid w:val="00296E69"/>
    <w:rsid w:val="002A2E8C"/>
    <w:rsid w:val="002A4426"/>
    <w:rsid w:val="002A480A"/>
    <w:rsid w:val="002A6D23"/>
    <w:rsid w:val="002B0E27"/>
    <w:rsid w:val="002B2495"/>
    <w:rsid w:val="002B656B"/>
    <w:rsid w:val="002B6F87"/>
    <w:rsid w:val="002B7D0B"/>
    <w:rsid w:val="002C5652"/>
    <w:rsid w:val="002C5C23"/>
    <w:rsid w:val="002C79D8"/>
    <w:rsid w:val="002C7E8D"/>
    <w:rsid w:val="002D0768"/>
    <w:rsid w:val="002D0BC7"/>
    <w:rsid w:val="002D5DCB"/>
    <w:rsid w:val="002E5C5A"/>
    <w:rsid w:val="002E5E9A"/>
    <w:rsid w:val="002E7A19"/>
    <w:rsid w:val="002E7B29"/>
    <w:rsid w:val="002F1E9C"/>
    <w:rsid w:val="002F549E"/>
    <w:rsid w:val="0030089C"/>
    <w:rsid w:val="00300B62"/>
    <w:rsid w:val="0030401F"/>
    <w:rsid w:val="003068ED"/>
    <w:rsid w:val="003071D7"/>
    <w:rsid w:val="00307EA3"/>
    <w:rsid w:val="00310D8D"/>
    <w:rsid w:val="00311153"/>
    <w:rsid w:val="0031130E"/>
    <w:rsid w:val="003131AF"/>
    <w:rsid w:val="00314F3E"/>
    <w:rsid w:val="0031765D"/>
    <w:rsid w:val="003211FC"/>
    <w:rsid w:val="0032693F"/>
    <w:rsid w:val="003336C1"/>
    <w:rsid w:val="00335486"/>
    <w:rsid w:val="003368C3"/>
    <w:rsid w:val="0034307B"/>
    <w:rsid w:val="003516AE"/>
    <w:rsid w:val="003518D8"/>
    <w:rsid w:val="00351C05"/>
    <w:rsid w:val="003555A1"/>
    <w:rsid w:val="00357E7B"/>
    <w:rsid w:val="003637FB"/>
    <w:rsid w:val="00370832"/>
    <w:rsid w:val="003712AB"/>
    <w:rsid w:val="00373D23"/>
    <w:rsid w:val="003769C5"/>
    <w:rsid w:val="00376DF0"/>
    <w:rsid w:val="00383843"/>
    <w:rsid w:val="00383962"/>
    <w:rsid w:val="003858CF"/>
    <w:rsid w:val="00394B61"/>
    <w:rsid w:val="0039620B"/>
    <w:rsid w:val="00396DC8"/>
    <w:rsid w:val="003A2819"/>
    <w:rsid w:val="003A4097"/>
    <w:rsid w:val="003A4BD2"/>
    <w:rsid w:val="003B1D68"/>
    <w:rsid w:val="003B25B4"/>
    <w:rsid w:val="003C082D"/>
    <w:rsid w:val="003C2829"/>
    <w:rsid w:val="003C37C9"/>
    <w:rsid w:val="003C41D7"/>
    <w:rsid w:val="003C47A7"/>
    <w:rsid w:val="003C6E2B"/>
    <w:rsid w:val="003C724D"/>
    <w:rsid w:val="003D0C36"/>
    <w:rsid w:val="003D1B88"/>
    <w:rsid w:val="003D4851"/>
    <w:rsid w:val="003D69C2"/>
    <w:rsid w:val="003D75EF"/>
    <w:rsid w:val="003D7B18"/>
    <w:rsid w:val="003E2F6F"/>
    <w:rsid w:val="003E6622"/>
    <w:rsid w:val="003E7FB8"/>
    <w:rsid w:val="003F3BE9"/>
    <w:rsid w:val="003F73C3"/>
    <w:rsid w:val="003F769B"/>
    <w:rsid w:val="00400EE8"/>
    <w:rsid w:val="004043DF"/>
    <w:rsid w:val="004047B8"/>
    <w:rsid w:val="00406419"/>
    <w:rsid w:val="00407452"/>
    <w:rsid w:val="004107F6"/>
    <w:rsid w:val="004113A5"/>
    <w:rsid w:val="00411F11"/>
    <w:rsid w:val="004120F8"/>
    <w:rsid w:val="00421F6D"/>
    <w:rsid w:val="00426184"/>
    <w:rsid w:val="00427D9E"/>
    <w:rsid w:val="00430504"/>
    <w:rsid w:val="0043083F"/>
    <w:rsid w:val="004333D3"/>
    <w:rsid w:val="004337EE"/>
    <w:rsid w:val="00433D7A"/>
    <w:rsid w:val="00436FD2"/>
    <w:rsid w:val="004418D7"/>
    <w:rsid w:val="00441996"/>
    <w:rsid w:val="00441EE9"/>
    <w:rsid w:val="00445202"/>
    <w:rsid w:val="00445B48"/>
    <w:rsid w:val="0045239C"/>
    <w:rsid w:val="004528EC"/>
    <w:rsid w:val="00454D94"/>
    <w:rsid w:val="00462480"/>
    <w:rsid w:val="00465007"/>
    <w:rsid w:val="00472A73"/>
    <w:rsid w:val="0047531F"/>
    <w:rsid w:val="00485738"/>
    <w:rsid w:val="0048611B"/>
    <w:rsid w:val="00486A6B"/>
    <w:rsid w:val="00491F49"/>
    <w:rsid w:val="0049416A"/>
    <w:rsid w:val="004960E2"/>
    <w:rsid w:val="004A4B08"/>
    <w:rsid w:val="004A6E41"/>
    <w:rsid w:val="004B2D4E"/>
    <w:rsid w:val="004B5B68"/>
    <w:rsid w:val="004B6F32"/>
    <w:rsid w:val="004C09C0"/>
    <w:rsid w:val="004C0DF3"/>
    <w:rsid w:val="004C1508"/>
    <w:rsid w:val="004C6D14"/>
    <w:rsid w:val="004D4066"/>
    <w:rsid w:val="004E1C3F"/>
    <w:rsid w:val="004E70C1"/>
    <w:rsid w:val="004F06EB"/>
    <w:rsid w:val="004F61B3"/>
    <w:rsid w:val="004F69DD"/>
    <w:rsid w:val="004F6DD1"/>
    <w:rsid w:val="005144D5"/>
    <w:rsid w:val="00516B28"/>
    <w:rsid w:val="005171FD"/>
    <w:rsid w:val="00520834"/>
    <w:rsid w:val="00522BA8"/>
    <w:rsid w:val="00525092"/>
    <w:rsid w:val="00525CE6"/>
    <w:rsid w:val="00527894"/>
    <w:rsid w:val="00532FC3"/>
    <w:rsid w:val="005336BD"/>
    <w:rsid w:val="00536CAF"/>
    <w:rsid w:val="0054409C"/>
    <w:rsid w:val="00547A1C"/>
    <w:rsid w:val="0055049C"/>
    <w:rsid w:val="0055386A"/>
    <w:rsid w:val="00553D97"/>
    <w:rsid w:val="0056040F"/>
    <w:rsid w:val="00562D34"/>
    <w:rsid w:val="005632ED"/>
    <w:rsid w:val="00563546"/>
    <w:rsid w:val="0056693C"/>
    <w:rsid w:val="00581014"/>
    <w:rsid w:val="00581178"/>
    <w:rsid w:val="00581F73"/>
    <w:rsid w:val="00582678"/>
    <w:rsid w:val="00587C3D"/>
    <w:rsid w:val="00595F66"/>
    <w:rsid w:val="005963CE"/>
    <w:rsid w:val="005A2131"/>
    <w:rsid w:val="005B3709"/>
    <w:rsid w:val="005B39C2"/>
    <w:rsid w:val="005C0BA2"/>
    <w:rsid w:val="005C4F90"/>
    <w:rsid w:val="005C5A76"/>
    <w:rsid w:val="005D14F5"/>
    <w:rsid w:val="005D2778"/>
    <w:rsid w:val="005E60DF"/>
    <w:rsid w:val="005E62A0"/>
    <w:rsid w:val="005E6CBC"/>
    <w:rsid w:val="005E7252"/>
    <w:rsid w:val="005F1985"/>
    <w:rsid w:val="005F36FD"/>
    <w:rsid w:val="005F53E4"/>
    <w:rsid w:val="005F560B"/>
    <w:rsid w:val="005F5867"/>
    <w:rsid w:val="006064E8"/>
    <w:rsid w:val="00607C39"/>
    <w:rsid w:val="00610A98"/>
    <w:rsid w:val="0061279D"/>
    <w:rsid w:val="00620B49"/>
    <w:rsid w:val="006264E9"/>
    <w:rsid w:val="00626E52"/>
    <w:rsid w:val="006270CA"/>
    <w:rsid w:val="006272AD"/>
    <w:rsid w:val="00631FDE"/>
    <w:rsid w:val="0063225B"/>
    <w:rsid w:val="00633E42"/>
    <w:rsid w:val="00634A61"/>
    <w:rsid w:val="00634CF0"/>
    <w:rsid w:val="006410E0"/>
    <w:rsid w:val="00641959"/>
    <w:rsid w:val="00645DF0"/>
    <w:rsid w:val="00645E2D"/>
    <w:rsid w:val="00650AF3"/>
    <w:rsid w:val="00652C44"/>
    <w:rsid w:val="00653326"/>
    <w:rsid w:val="00655784"/>
    <w:rsid w:val="00661086"/>
    <w:rsid w:val="006619AD"/>
    <w:rsid w:val="00662DE5"/>
    <w:rsid w:val="006661B9"/>
    <w:rsid w:val="006663AF"/>
    <w:rsid w:val="00670A48"/>
    <w:rsid w:val="00670AE2"/>
    <w:rsid w:val="00671662"/>
    <w:rsid w:val="006720C8"/>
    <w:rsid w:val="00681852"/>
    <w:rsid w:val="00685991"/>
    <w:rsid w:val="00685FC5"/>
    <w:rsid w:val="00690D82"/>
    <w:rsid w:val="00690FF5"/>
    <w:rsid w:val="0069479B"/>
    <w:rsid w:val="00696436"/>
    <w:rsid w:val="006A0312"/>
    <w:rsid w:val="006A5734"/>
    <w:rsid w:val="006A5922"/>
    <w:rsid w:val="006A609B"/>
    <w:rsid w:val="006B1AF3"/>
    <w:rsid w:val="006C29F8"/>
    <w:rsid w:val="006C4076"/>
    <w:rsid w:val="006D049D"/>
    <w:rsid w:val="006D20C7"/>
    <w:rsid w:val="006D263C"/>
    <w:rsid w:val="006D5EFA"/>
    <w:rsid w:val="006D64BB"/>
    <w:rsid w:val="006E1A6B"/>
    <w:rsid w:val="006E2954"/>
    <w:rsid w:val="006E32B9"/>
    <w:rsid w:val="006E557C"/>
    <w:rsid w:val="006E733E"/>
    <w:rsid w:val="006F3C1F"/>
    <w:rsid w:val="006F3C54"/>
    <w:rsid w:val="00702A0E"/>
    <w:rsid w:val="00704773"/>
    <w:rsid w:val="00705ED9"/>
    <w:rsid w:val="007067AC"/>
    <w:rsid w:val="00720127"/>
    <w:rsid w:val="007208EF"/>
    <w:rsid w:val="0072125C"/>
    <w:rsid w:val="00723A9B"/>
    <w:rsid w:val="007265CD"/>
    <w:rsid w:val="00735E0A"/>
    <w:rsid w:val="0073715D"/>
    <w:rsid w:val="0073791A"/>
    <w:rsid w:val="00741C77"/>
    <w:rsid w:val="007421A6"/>
    <w:rsid w:val="0074327F"/>
    <w:rsid w:val="00743C12"/>
    <w:rsid w:val="00743FC8"/>
    <w:rsid w:val="00744CAC"/>
    <w:rsid w:val="00752333"/>
    <w:rsid w:val="00753E74"/>
    <w:rsid w:val="00757939"/>
    <w:rsid w:val="00760508"/>
    <w:rsid w:val="00771DC2"/>
    <w:rsid w:val="00772BED"/>
    <w:rsid w:val="00772E03"/>
    <w:rsid w:val="00773A35"/>
    <w:rsid w:val="00773B42"/>
    <w:rsid w:val="00773FCE"/>
    <w:rsid w:val="00775B8B"/>
    <w:rsid w:val="00781544"/>
    <w:rsid w:val="00781631"/>
    <w:rsid w:val="00785A19"/>
    <w:rsid w:val="0078618D"/>
    <w:rsid w:val="00787B97"/>
    <w:rsid w:val="00790CE0"/>
    <w:rsid w:val="007A51E4"/>
    <w:rsid w:val="007A59EE"/>
    <w:rsid w:val="007A6E18"/>
    <w:rsid w:val="007B02F4"/>
    <w:rsid w:val="007B2935"/>
    <w:rsid w:val="007B4BE7"/>
    <w:rsid w:val="007C1663"/>
    <w:rsid w:val="007C1856"/>
    <w:rsid w:val="007C1B72"/>
    <w:rsid w:val="007C7E2F"/>
    <w:rsid w:val="007D4540"/>
    <w:rsid w:val="007D6D7A"/>
    <w:rsid w:val="007E0908"/>
    <w:rsid w:val="007E2521"/>
    <w:rsid w:val="007E59CF"/>
    <w:rsid w:val="007E75F3"/>
    <w:rsid w:val="007F1D6B"/>
    <w:rsid w:val="007F3667"/>
    <w:rsid w:val="007F38E2"/>
    <w:rsid w:val="007F5EE5"/>
    <w:rsid w:val="00800135"/>
    <w:rsid w:val="00803ABD"/>
    <w:rsid w:val="008042E3"/>
    <w:rsid w:val="0080613F"/>
    <w:rsid w:val="00811769"/>
    <w:rsid w:val="00811BA4"/>
    <w:rsid w:val="0081292D"/>
    <w:rsid w:val="00812BB6"/>
    <w:rsid w:val="00813AA4"/>
    <w:rsid w:val="00814DAE"/>
    <w:rsid w:val="00815C6F"/>
    <w:rsid w:val="00820D1C"/>
    <w:rsid w:val="00820F7E"/>
    <w:rsid w:val="008270AC"/>
    <w:rsid w:val="00836DF9"/>
    <w:rsid w:val="0084373B"/>
    <w:rsid w:val="0085529F"/>
    <w:rsid w:val="00860A83"/>
    <w:rsid w:val="008620BA"/>
    <w:rsid w:val="00862AAB"/>
    <w:rsid w:val="00863189"/>
    <w:rsid w:val="00864043"/>
    <w:rsid w:val="00864CF6"/>
    <w:rsid w:val="00865CDE"/>
    <w:rsid w:val="008715DD"/>
    <w:rsid w:val="00874320"/>
    <w:rsid w:val="00875FD9"/>
    <w:rsid w:val="00877CE6"/>
    <w:rsid w:val="008852C2"/>
    <w:rsid w:val="00892C0D"/>
    <w:rsid w:val="00895F63"/>
    <w:rsid w:val="0089632E"/>
    <w:rsid w:val="008A429F"/>
    <w:rsid w:val="008A6BFE"/>
    <w:rsid w:val="008A6FE9"/>
    <w:rsid w:val="008B13D3"/>
    <w:rsid w:val="008B14D9"/>
    <w:rsid w:val="008B3201"/>
    <w:rsid w:val="008C0E52"/>
    <w:rsid w:val="008C3764"/>
    <w:rsid w:val="008C5886"/>
    <w:rsid w:val="008C65DC"/>
    <w:rsid w:val="008C669D"/>
    <w:rsid w:val="008C6A28"/>
    <w:rsid w:val="008C6A54"/>
    <w:rsid w:val="008C708B"/>
    <w:rsid w:val="008D2E7F"/>
    <w:rsid w:val="008E24FC"/>
    <w:rsid w:val="008E2DB4"/>
    <w:rsid w:val="008E6260"/>
    <w:rsid w:val="008E79EB"/>
    <w:rsid w:val="008F5C4B"/>
    <w:rsid w:val="009010F0"/>
    <w:rsid w:val="00907547"/>
    <w:rsid w:val="009105E5"/>
    <w:rsid w:val="00914E66"/>
    <w:rsid w:val="009158EE"/>
    <w:rsid w:val="00920819"/>
    <w:rsid w:val="00923051"/>
    <w:rsid w:val="00924184"/>
    <w:rsid w:val="009242EA"/>
    <w:rsid w:val="00925BA7"/>
    <w:rsid w:val="00926F49"/>
    <w:rsid w:val="00927C79"/>
    <w:rsid w:val="00931F8A"/>
    <w:rsid w:val="00937D47"/>
    <w:rsid w:val="009402BA"/>
    <w:rsid w:val="00950A5C"/>
    <w:rsid w:val="00952056"/>
    <w:rsid w:val="00952094"/>
    <w:rsid w:val="00954262"/>
    <w:rsid w:val="00954DC6"/>
    <w:rsid w:val="00962CED"/>
    <w:rsid w:val="009635B2"/>
    <w:rsid w:val="00965424"/>
    <w:rsid w:val="00970560"/>
    <w:rsid w:val="00976BBD"/>
    <w:rsid w:val="00977BD5"/>
    <w:rsid w:val="009809A8"/>
    <w:rsid w:val="009826B0"/>
    <w:rsid w:val="00984620"/>
    <w:rsid w:val="00994EBF"/>
    <w:rsid w:val="00995B46"/>
    <w:rsid w:val="009A08BC"/>
    <w:rsid w:val="009A28A8"/>
    <w:rsid w:val="009B29B0"/>
    <w:rsid w:val="009B3A22"/>
    <w:rsid w:val="009B5CD3"/>
    <w:rsid w:val="009B60DD"/>
    <w:rsid w:val="009B6DD3"/>
    <w:rsid w:val="009C41E3"/>
    <w:rsid w:val="009C7D68"/>
    <w:rsid w:val="009D105C"/>
    <w:rsid w:val="009D21F4"/>
    <w:rsid w:val="009D25D5"/>
    <w:rsid w:val="009D2A68"/>
    <w:rsid w:val="009D3F53"/>
    <w:rsid w:val="009D40CA"/>
    <w:rsid w:val="009D7595"/>
    <w:rsid w:val="009E58F2"/>
    <w:rsid w:val="009E688F"/>
    <w:rsid w:val="009E6DB9"/>
    <w:rsid w:val="009F02DF"/>
    <w:rsid w:val="009F56D2"/>
    <w:rsid w:val="009F6AF1"/>
    <w:rsid w:val="00A032D3"/>
    <w:rsid w:val="00A0623A"/>
    <w:rsid w:val="00A10A13"/>
    <w:rsid w:val="00A12EC0"/>
    <w:rsid w:val="00A171D7"/>
    <w:rsid w:val="00A175D9"/>
    <w:rsid w:val="00A2114A"/>
    <w:rsid w:val="00A248AF"/>
    <w:rsid w:val="00A24A45"/>
    <w:rsid w:val="00A26051"/>
    <w:rsid w:val="00A3073C"/>
    <w:rsid w:val="00A439C3"/>
    <w:rsid w:val="00A45C5B"/>
    <w:rsid w:val="00A46573"/>
    <w:rsid w:val="00A535CF"/>
    <w:rsid w:val="00A5605C"/>
    <w:rsid w:val="00A57294"/>
    <w:rsid w:val="00A57493"/>
    <w:rsid w:val="00A61F65"/>
    <w:rsid w:val="00A64106"/>
    <w:rsid w:val="00A643D0"/>
    <w:rsid w:val="00A7077F"/>
    <w:rsid w:val="00A70B5F"/>
    <w:rsid w:val="00A727FF"/>
    <w:rsid w:val="00A75A97"/>
    <w:rsid w:val="00A76747"/>
    <w:rsid w:val="00A77E8D"/>
    <w:rsid w:val="00A805AB"/>
    <w:rsid w:val="00A80622"/>
    <w:rsid w:val="00A8629E"/>
    <w:rsid w:val="00A90072"/>
    <w:rsid w:val="00A92FA6"/>
    <w:rsid w:val="00AA0D4C"/>
    <w:rsid w:val="00AB058A"/>
    <w:rsid w:val="00AB240B"/>
    <w:rsid w:val="00AB2D30"/>
    <w:rsid w:val="00AC7889"/>
    <w:rsid w:val="00AD1525"/>
    <w:rsid w:val="00AD1541"/>
    <w:rsid w:val="00AD2CC4"/>
    <w:rsid w:val="00AD2EB3"/>
    <w:rsid w:val="00AD37CD"/>
    <w:rsid w:val="00AD5BF3"/>
    <w:rsid w:val="00AD653F"/>
    <w:rsid w:val="00AD72AF"/>
    <w:rsid w:val="00AE049F"/>
    <w:rsid w:val="00AF30C9"/>
    <w:rsid w:val="00AF592D"/>
    <w:rsid w:val="00AF637C"/>
    <w:rsid w:val="00B02532"/>
    <w:rsid w:val="00B027A9"/>
    <w:rsid w:val="00B04B95"/>
    <w:rsid w:val="00B06815"/>
    <w:rsid w:val="00B06954"/>
    <w:rsid w:val="00B07DC8"/>
    <w:rsid w:val="00B14C11"/>
    <w:rsid w:val="00B14C81"/>
    <w:rsid w:val="00B14E0C"/>
    <w:rsid w:val="00B25F23"/>
    <w:rsid w:val="00B26731"/>
    <w:rsid w:val="00B312FA"/>
    <w:rsid w:val="00B33192"/>
    <w:rsid w:val="00B3644D"/>
    <w:rsid w:val="00B40C1C"/>
    <w:rsid w:val="00B42A07"/>
    <w:rsid w:val="00B42E7D"/>
    <w:rsid w:val="00B43EED"/>
    <w:rsid w:val="00B467A8"/>
    <w:rsid w:val="00B520F2"/>
    <w:rsid w:val="00B566FD"/>
    <w:rsid w:val="00B56D13"/>
    <w:rsid w:val="00B57821"/>
    <w:rsid w:val="00B63E96"/>
    <w:rsid w:val="00B65251"/>
    <w:rsid w:val="00B6601A"/>
    <w:rsid w:val="00B67567"/>
    <w:rsid w:val="00B7019F"/>
    <w:rsid w:val="00B760EC"/>
    <w:rsid w:val="00B925F9"/>
    <w:rsid w:val="00B9583E"/>
    <w:rsid w:val="00BB12CC"/>
    <w:rsid w:val="00BB1EFF"/>
    <w:rsid w:val="00BB2540"/>
    <w:rsid w:val="00BB334F"/>
    <w:rsid w:val="00BB5970"/>
    <w:rsid w:val="00BB75FB"/>
    <w:rsid w:val="00BB782E"/>
    <w:rsid w:val="00BC15CD"/>
    <w:rsid w:val="00BC1F06"/>
    <w:rsid w:val="00BC3DFB"/>
    <w:rsid w:val="00BC4E35"/>
    <w:rsid w:val="00BC517A"/>
    <w:rsid w:val="00BC5456"/>
    <w:rsid w:val="00BC575A"/>
    <w:rsid w:val="00BC6C39"/>
    <w:rsid w:val="00BC7DA3"/>
    <w:rsid w:val="00BD0723"/>
    <w:rsid w:val="00BD08B1"/>
    <w:rsid w:val="00BD4CD7"/>
    <w:rsid w:val="00BE61B2"/>
    <w:rsid w:val="00BF09C1"/>
    <w:rsid w:val="00BF2608"/>
    <w:rsid w:val="00BF476C"/>
    <w:rsid w:val="00BF57A1"/>
    <w:rsid w:val="00C00389"/>
    <w:rsid w:val="00C04A8A"/>
    <w:rsid w:val="00C04E51"/>
    <w:rsid w:val="00C06276"/>
    <w:rsid w:val="00C06781"/>
    <w:rsid w:val="00C10175"/>
    <w:rsid w:val="00C12A48"/>
    <w:rsid w:val="00C134C7"/>
    <w:rsid w:val="00C14258"/>
    <w:rsid w:val="00C274C3"/>
    <w:rsid w:val="00C32211"/>
    <w:rsid w:val="00C33B2C"/>
    <w:rsid w:val="00C33F67"/>
    <w:rsid w:val="00C35967"/>
    <w:rsid w:val="00C36805"/>
    <w:rsid w:val="00C36FF0"/>
    <w:rsid w:val="00C37F44"/>
    <w:rsid w:val="00C416EF"/>
    <w:rsid w:val="00C47821"/>
    <w:rsid w:val="00C479F6"/>
    <w:rsid w:val="00C51263"/>
    <w:rsid w:val="00C66450"/>
    <w:rsid w:val="00C7001C"/>
    <w:rsid w:val="00C75E93"/>
    <w:rsid w:val="00C763E0"/>
    <w:rsid w:val="00C77220"/>
    <w:rsid w:val="00C805F4"/>
    <w:rsid w:val="00C81F70"/>
    <w:rsid w:val="00C83C61"/>
    <w:rsid w:val="00C92034"/>
    <w:rsid w:val="00C92C4C"/>
    <w:rsid w:val="00C95802"/>
    <w:rsid w:val="00C96159"/>
    <w:rsid w:val="00C9631F"/>
    <w:rsid w:val="00C96C94"/>
    <w:rsid w:val="00C97DFC"/>
    <w:rsid w:val="00CA20A7"/>
    <w:rsid w:val="00CA20E7"/>
    <w:rsid w:val="00CA31D9"/>
    <w:rsid w:val="00CA3C90"/>
    <w:rsid w:val="00CA75DE"/>
    <w:rsid w:val="00CB3C63"/>
    <w:rsid w:val="00CB3E69"/>
    <w:rsid w:val="00CC0275"/>
    <w:rsid w:val="00CC035C"/>
    <w:rsid w:val="00CC0751"/>
    <w:rsid w:val="00CC2B77"/>
    <w:rsid w:val="00CC594A"/>
    <w:rsid w:val="00CD4B7D"/>
    <w:rsid w:val="00CD603B"/>
    <w:rsid w:val="00CE1231"/>
    <w:rsid w:val="00CE25D0"/>
    <w:rsid w:val="00CF3040"/>
    <w:rsid w:val="00CF3F3A"/>
    <w:rsid w:val="00CF42E9"/>
    <w:rsid w:val="00CF568F"/>
    <w:rsid w:val="00CF78A8"/>
    <w:rsid w:val="00D1070A"/>
    <w:rsid w:val="00D12231"/>
    <w:rsid w:val="00D12B6C"/>
    <w:rsid w:val="00D14D33"/>
    <w:rsid w:val="00D162EE"/>
    <w:rsid w:val="00D1737C"/>
    <w:rsid w:val="00D20710"/>
    <w:rsid w:val="00D26313"/>
    <w:rsid w:val="00D27494"/>
    <w:rsid w:val="00D30E04"/>
    <w:rsid w:val="00D313F7"/>
    <w:rsid w:val="00D33608"/>
    <w:rsid w:val="00D33A54"/>
    <w:rsid w:val="00D34927"/>
    <w:rsid w:val="00D43206"/>
    <w:rsid w:val="00D43704"/>
    <w:rsid w:val="00D46DBA"/>
    <w:rsid w:val="00D5063F"/>
    <w:rsid w:val="00D52F15"/>
    <w:rsid w:val="00D54D9E"/>
    <w:rsid w:val="00D57696"/>
    <w:rsid w:val="00D57F81"/>
    <w:rsid w:val="00D60171"/>
    <w:rsid w:val="00D61D1E"/>
    <w:rsid w:val="00D63832"/>
    <w:rsid w:val="00D652D2"/>
    <w:rsid w:val="00D653BC"/>
    <w:rsid w:val="00D657B8"/>
    <w:rsid w:val="00D66D7F"/>
    <w:rsid w:val="00D66F4A"/>
    <w:rsid w:val="00D67108"/>
    <w:rsid w:val="00D714EF"/>
    <w:rsid w:val="00D73B21"/>
    <w:rsid w:val="00D743C5"/>
    <w:rsid w:val="00D76EEB"/>
    <w:rsid w:val="00D83613"/>
    <w:rsid w:val="00D84E63"/>
    <w:rsid w:val="00D9123A"/>
    <w:rsid w:val="00D97629"/>
    <w:rsid w:val="00DA1953"/>
    <w:rsid w:val="00DA78B7"/>
    <w:rsid w:val="00DB06DF"/>
    <w:rsid w:val="00DB4601"/>
    <w:rsid w:val="00DB53BF"/>
    <w:rsid w:val="00DB6D15"/>
    <w:rsid w:val="00DB7525"/>
    <w:rsid w:val="00DB7DB5"/>
    <w:rsid w:val="00DC1352"/>
    <w:rsid w:val="00DC5681"/>
    <w:rsid w:val="00DD1094"/>
    <w:rsid w:val="00DD2AA8"/>
    <w:rsid w:val="00DD2DF5"/>
    <w:rsid w:val="00DD6B12"/>
    <w:rsid w:val="00DE17C2"/>
    <w:rsid w:val="00DE3E67"/>
    <w:rsid w:val="00DE509A"/>
    <w:rsid w:val="00DE6F85"/>
    <w:rsid w:val="00DF2F25"/>
    <w:rsid w:val="00DF3984"/>
    <w:rsid w:val="00DF4150"/>
    <w:rsid w:val="00DF426E"/>
    <w:rsid w:val="00DF50F4"/>
    <w:rsid w:val="00DF7290"/>
    <w:rsid w:val="00E0171E"/>
    <w:rsid w:val="00E06608"/>
    <w:rsid w:val="00E176A2"/>
    <w:rsid w:val="00E20219"/>
    <w:rsid w:val="00E20B8E"/>
    <w:rsid w:val="00E21272"/>
    <w:rsid w:val="00E30030"/>
    <w:rsid w:val="00E30074"/>
    <w:rsid w:val="00E323E9"/>
    <w:rsid w:val="00E32F7C"/>
    <w:rsid w:val="00E33928"/>
    <w:rsid w:val="00E40124"/>
    <w:rsid w:val="00E42773"/>
    <w:rsid w:val="00E42A3D"/>
    <w:rsid w:val="00E45BAA"/>
    <w:rsid w:val="00E47347"/>
    <w:rsid w:val="00E506E7"/>
    <w:rsid w:val="00E50A94"/>
    <w:rsid w:val="00E536FE"/>
    <w:rsid w:val="00E53774"/>
    <w:rsid w:val="00E5452B"/>
    <w:rsid w:val="00E60615"/>
    <w:rsid w:val="00E60E0B"/>
    <w:rsid w:val="00E779CC"/>
    <w:rsid w:val="00E80138"/>
    <w:rsid w:val="00E837C9"/>
    <w:rsid w:val="00E91F5E"/>
    <w:rsid w:val="00E92C33"/>
    <w:rsid w:val="00E93A2D"/>
    <w:rsid w:val="00EA2779"/>
    <w:rsid w:val="00EA33B7"/>
    <w:rsid w:val="00EA73AC"/>
    <w:rsid w:val="00EA7991"/>
    <w:rsid w:val="00EB09AA"/>
    <w:rsid w:val="00EB3F4D"/>
    <w:rsid w:val="00EB415F"/>
    <w:rsid w:val="00EB71C1"/>
    <w:rsid w:val="00EC055B"/>
    <w:rsid w:val="00EC06F4"/>
    <w:rsid w:val="00EC1888"/>
    <w:rsid w:val="00EC2125"/>
    <w:rsid w:val="00EC3244"/>
    <w:rsid w:val="00EC4124"/>
    <w:rsid w:val="00EC671D"/>
    <w:rsid w:val="00ED67FC"/>
    <w:rsid w:val="00ED77CC"/>
    <w:rsid w:val="00EE30BD"/>
    <w:rsid w:val="00EE30FF"/>
    <w:rsid w:val="00EE48C7"/>
    <w:rsid w:val="00EF6BDF"/>
    <w:rsid w:val="00F016B1"/>
    <w:rsid w:val="00F03136"/>
    <w:rsid w:val="00F062AF"/>
    <w:rsid w:val="00F06379"/>
    <w:rsid w:val="00F1128A"/>
    <w:rsid w:val="00F145D0"/>
    <w:rsid w:val="00F158F5"/>
    <w:rsid w:val="00F1606D"/>
    <w:rsid w:val="00F16EF1"/>
    <w:rsid w:val="00F175E0"/>
    <w:rsid w:val="00F17FF8"/>
    <w:rsid w:val="00F20573"/>
    <w:rsid w:val="00F219DE"/>
    <w:rsid w:val="00F23E10"/>
    <w:rsid w:val="00F242C9"/>
    <w:rsid w:val="00F25670"/>
    <w:rsid w:val="00F26566"/>
    <w:rsid w:val="00F37C0B"/>
    <w:rsid w:val="00F37CB9"/>
    <w:rsid w:val="00F512E0"/>
    <w:rsid w:val="00F51453"/>
    <w:rsid w:val="00F538AB"/>
    <w:rsid w:val="00F54FA2"/>
    <w:rsid w:val="00F56853"/>
    <w:rsid w:val="00F573AC"/>
    <w:rsid w:val="00F600D6"/>
    <w:rsid w:val="00F649FA"/>
    <w:rsid w:val="00F65753"/>
    <w:rsid w:val="00F664CE"/>
    <w:rsid w:val="00F67E9D"/>
    <w:rsid w:val="00F70134"/>
    <w:rsid w:val="00F71783"/>
    <w:rsid w:val="00F71C69"/>
    <w:rsid w:val="00F725F4"/>
    <w:rsid w:val="00F734F5"/>
    <w:rsid w:val="00F7445A"/>
    <w:rsid w:val="00F74CA0"/>
    <w:rsid w:val="00F75251"/>
    <w:rsid w:val="00F81258"/>
    <w:rsid w:val="00F818AF"/>
    <w:rsid w:val="00F83146"/>
    <w:rsid w:val="00F84C92"/>
    <w:rsid w:val="00F90541"/>
    <w:rsid w:val="00F94097"/>
    <w:rsid w:val="00F97C22"/>
    <w:rsid w:val="00FA1B72"/>
    <w:rsid w:val="00FA284F"/>
    <w:rsid w:val="00FA6325"/>
    <w:rsid w:val="00FA708D"/>
    <w:rsid w:val="00FB6593"/>
    <w:rsid w:val="00FC2E5B"/>
    <w:rsid w:val="00FC35B0"/>
    <w:rsid w:val="00FC4621"/>
    <w:rsid w:val="00FC4E09"/>
    <w:rsid w:val="00FC50D0"/>
    <w:rsid w:val="00FD0780"/>
    <w:rsid w:val="00FD206D"/>
    <w:rsid w:val="00FD3E51"/>
    <w:rsid w:val="00FD5C08"/>
    <w:rsid w:val="00FD6A16"/>
    <w:rsid w:val="00FE100A"/>
    <w:rsid w:val="00FE264B"/>
    <w:rsid w:val="00FE2E67"/>
    <w:rsid w:val="00FE4275"/>
    <w:rsid w:val="00FE4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38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F38E2"/>
    <w:rPr>
      <w:sz w:val="18"/>
      <w:szCs w:val="18"/>
    </w:rPr>
  </w:style>
  <w:style w:type="paragraph" w:styleId="a4">
    <w:name w:val="footer"/>
    <w:basedOn w:val="a"/>
    <w:link w:val="Char0"/>
    <w:uiPriority w:val="99"/>
    <w:semiHidden/>
    <w:unhideWhenUsed/>
    <w:rsid w:val="007F38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F38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521</Words>
  <Characters>2974</Characters>
  <Application>Microsoft Office Word</Application>
  <DocSecurity>0</DocSecurity>
  <Lines>24</Lines>
  <Paragraphs>6</Paragraphs>
  <ScaleCrop>false</ScaleCrop>
  <Company>Microsoft</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张勤</dc:creator>
  <cp:keywords/>
  <dc:description/>
  <cp:lastModifiedBy>Microsoft</cp:lastModifiedBy>
  <cp:revision>3</cp:revision>
  <dcterms:created xsi:type="dcterms:W3CDTF">2024-04-25T07:17:00Z</dcterms:created>
  <dcterms:modified xsi:type="dcterms:W3CDTF">2024-04-25T09:32:00Z</dcterms:modified>
</cp:coreProperties>
</file>